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E4524" w14:textId="1CCA9054" w:rsidR="00940169" w:rsidRDefault="00D46A41" w:rsidP="00D46A41">
      <w:pPr>
        <w:jc w:val="both"/>
        <w:rPr>
          <w:rFonts w:ascii="Calibri" w:hAnsi="Calibri" w:cs="Calibri"/>
          <w:b/>
          <w:bCs/>
        </w:rPr>
      </w:pPr>
      <w:r w:rsidRPr="00D46A41">
        <w:rPr>
          <w:rFonts w:ascii="Calibri" w:hAnsi="Calibri" w:cs="Calibri"/>
          <w:b/>
          <w:bCs/>
        </w:rPr>
        <w:t xml:space="preserve">La decisión del General </w:t>
      </w:r>
      <w:r w:rsidR="000921A4" w:rsidRPr="000921A4">
        <w:rPr>
          <w:rFonts w:ascii="Calibri" w:hAnsi="Calibri" w:cs="Calibri"/>
          <w:b/>
          <w:bCs/>
        </w:rPr>
        <w:t>Felipe Navarro y Ceballos-Escalera</w:t>
      </w:r>
      <w:r w:rsidRPr="00D46A41">
        <w:rPr>
          <w:rFonts w:ascii="Calibri" w:hAnsi="Calibri" w:cs="Calibri"/>
          <w:b/>
          <w:bCs/>
        </w:rPr>
        <w:t xml:space="preserve">. </w:t>
      </w:r>
    </w:p>
    <w:p w14:paraId="483D5E18" w14:textId="15DC3F90" w:rsidR="00982648" w:rsidRDefault="00D46A41" w:rsidP="00D46A41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Pr="00D46A41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s</w:t>
      </w:r>
      <w:r w:rsidRPr="00D46A41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órdenes encomendadas por </w:t>
      </w:r>
      <w:r w:rsidRPr="00D46A41">
        <w:rPr>
          <w:rFonts w:ascii="Calibri" w:hAnsi="Calibri" w:cs="Calibri"/>
          <w:sz w:val="22"/>
          <w:szCs w:val="22"/>
        </w:rPr>
        <w:t xml:space="preserve">el </w:t>
      </w:r>
      <w:r>
        <w:rPr>
          <w:rFonts w:ascii="Calibri" w:hAnsi="Calibri" w:cs="Calibri"/>
          <w:sz w:val="22"/>
          <w:szCs w:val="22"/>
        </w:rPr>
        <w:t>G</w:t>
      </w:r>
      <w:r w:rsidRPr="00D46A41">
        <w:rPr>
          <w:rFonts w:ascii="Calibri" w:hAnsi="Calibri" w:cs="Calibri"/>
          <w:sz w:val="22"/>
          <w:szCs w:val="22"/>
        </w:rPr>
        <w:t xml:space="preserve">eneral </w:t>
      </w:r>
      <w:r>
        <w:rPr>
          <w:rFonts w:ascii="Calibri" w:hAnsi="Calibri" w:cs="Calibri"/>
          <w:sz w:val="22"/>
          <w:szCs w:val="22"/>
        </w:rPr>
        <w:t xml:space="preserve">Fernández </w:t>
      </w:r>
      <w:r w:rsidRPr="00D46A41">
        <w:rPr>
          <w:rFonts w:ascii="Calibri" w:hAnsi="Calibri" w:cs="Calibri"/>
          <w:sz w:val="22"/>
          <w:szCs w:val="22"/>
        </w:rPr>
        <w:t xml:space="preserve">Silvestre </w:t>
      </w:r>
      <w:r>
        <w:rPr>
          <w:rFonts w:ascii="Calibri" w:hAnsi="Calibri" w:cs="Calibri"/>
          <w:sz w:val="22"/>
          <w:szCs w:val="22"/>
        </w:rPr>
        <w:t xml:space="preserve">a los Coroneles Francico Manella y Gabriel Morales </w:t>
      </w:r>
      <w:r w:rsidRPr="00D46A41">
        <w:rPr>
          <w:rFonts w:ascii="Calibri" w:hAnsi="Calibri" w:cs="Calibri"/>
          <w:sz w:val="22"/>
          <w:szCs w:val="22"/>
        </w:rPr>
        <w:t>de</w:t>
      </w:r>
      <w:r w:rsidR="00971B3D">
        <w:rPr>
          <w:rFonts w:ascii="Calibri" w:hAnsi="Calibri" w:cs="Calibri"/>
          <w:sz w:val="22"/>
          <w:szCs w:val="22"/>
        </w:rPr>
        <w:t>,</w:t>
      </w:r>
      <w:r w:rsidRPr="00D46A41">
        <w:rPr>
          <w:rFonts w:ascii="Calibri" w:hAnsi="Calibri" w:cs="Calibri"/>
          <w:sz w:val="22"/>
          <w:szCs w:val="22"/>
        </w:rPr>
        <w:t xml:space="preserve"> re</w:t>
      </w:r>
      <w:r>
        <w:rPr>
          <w:rFonts w:ascii="Calibri" w:hAnsi="Calibri" w:cs="Calibri"/>
          <w:sz w:val="22"/>
          <w:szCs w:val="22"/>
        </w:rPr>
        <w:t>plegar las fuerzas</w:t>
      </w:r>
      <w:r w:rsidRPr="00D46A41">
        <w:rPr>
          <w:rFonts w:ascii="Calibri" w:hAnsi="Calibri" w:cs="Calibri"/>
          <w:sz w:val="22"/>
          <w:szCs w:val="22"/>
        </w:rPr>
        <w:t xml:space="preserve"> de</w:t>
      </w:r>
      <w:r>
        <w:rPr>
          <w:rFonts w:ascii="Calibri" w:hAnsi="Calibri" w:cs="Calibri"/>
          <w:sz w:val="22"/>
          <w:szCs w:val="22"/>
        </w:rPr>
        <w:t>sde la posición de</w:t>
      </w:r>
      <w:r w:rsidRPr="00D46A41">
        <w:rPr>
          <w:rFonts w:ascii="Calibri" w:hAnsi="Calibri" w:cs="Calibri"/>
          <w:sz w:val="22"/>
          <w:szCs w:val="22"/>
        </w:rPr>
        <w:t xml:space="preserve"> Annual</w:t>
      </w:r>
      <w:r>
        <w:rPr>
          <w:rFonts w:ascii="Calibri" w:hAnsi="Calibri" w:cs="Calibri"/>
          <w:sz w:val="22"/>
          <w:szCs w:val="22"/>
        </w:rPr>
        <w:t xml:space="preserve"> hasta Ben-Tieb, fueron determinadas como las mejores opciones a realizar debido a que, presentados los informes de tropas y armamento disponibles, se observó la falta de municiones suficientes como para mantener </w:t>
      </w:r>
      <w:r w:rsidRPr="00D46A41">
        <w:rPr>
          <w:rFonts w:ascii="Calibri" w:hAnsi="Calibri" w:cs="Calibri"/>
          <w:sz w:val="22"/>
          <w:szCs w:val="22"/>
        </w:rPr>
        <w:t xml:space="preserve">una </w:t>
      </w:r>
      <w:r>
        <w:rPr>
          <w:rFonts w:ascii="Calibri" w:hAnsi="Calibri" w:cs="Calibri"/>
          <w:sz w:val="22"/>
          <w:szCs w:val="22"/>
        </w:rPr>
        <w:t xml:space="preserve">férrea </w:t>
      </w:r>
      <w:r w:rsidRPr="00D46A41">
        <w:rPr>
          <w:rFonts w:ascii="Calibri" w:hAnsi="Calibri" w:cs="Calibri"/>
          <w:sz w:val="22"/>
          <w:szCs w:val="22"/>
        </w:rPr>
        <w:t>defensa</w:t>
      </w:r>
      <w:r>
        <w:rPr>
          <w:rFonts w:ascii="Calibri" w:hAnsi="Calibri" w:cs="Calibri"/>
          <w:sz w:val="22"/>
          <w:szCs w:val="22"/>
        </w:rPr>
        <w:t xml:space="preserve"> </w:t>
      </w:r>
      <w:r w:rsidR="00982648">
        <w:rPr>
          <w:rFonts w:ascii="Calibri" w:hAnsi="Calibri" w:cs="Calibri"/>
          <w:sz w:val="22"/>
          <w:szCs w:val="22"/>
        </w:rPr>
        <w:t xml:space="preserve">de la posición, no </w:t>
      </w:r>
      <w:r>
        <w:rPr>
          <w:rFonts w:ascii="Calibri" w:hAnsi="Calibri" w:cs="Calibri"/>
          <w:sz w:val="22"/>
          <w:szCs w:val="22"/>
        </w:rPr>
        <w:t>más allá de tres o cuatro día</w:t>
      </w:r>
      <w:r w:rsidR="00982648">
        <w:rPr>
          <w:rFonts w:ascii="Calibri" w:hAnsi="Calibri" w:cs="Calibri"/>
          <w:sz w:val="22"/>
          <w:szCs w:val="22"/>
        </w:rPr>
        <w:t xml:space="preserve">s. También hay que añadir que las </w:t>
      </w:r>
      <w:r w:rsidRPr="00D46A41">
        <w:rPr>
          <w:rFonts w:ascii="Calibri" w:hAnsi="Calibri" w:cs="Calibri"/>
          <w:sz w:val="22"/>
          <w:szCs w:val="22"/>
        </w:rPr>
        <w:t xml:space="preserve">condiciones </w:t>
      </w:r>
      <w:r w:rsidR="00982648">
        <w:rPr>
          <w:rFonts w:ascii="Calibri" w:hAnsi="Calibri" w:cs="Calibri"/>
          <w:sz w:val="22"/>
          <w:szCs w:val="22"/>
        </w:rPr>
        <w:t>de la tropas, s</w:t>
      </w:r>
      <w:r w:rsidRPr="00D46A41">
        <w:rPr>
          <w:rFonts w:ascii="Calibri" w:hAnsi="Calibri" w:cs="Calibri"/>
          <w:sz w:val="22"/>
          <w:szCs w:val="22"/>
        </w:rPr>
        <w:t>i</w:t>
      </w:r>
      <w:r w:rsidR="00982648">
        <w:rPr>
          <w:rFonts w:ascii="Calibri" w:hAnsi="Calibri" w:cs="Calibri"/>
          <w:sz w:val="22"/>
          <w:szCs w:val="22"/>
        </w:rPr>
        <w:t>n apenas</w:t>
      </w:r>
      <w:r w:rsidRPr="00D46A41">
        <w:rPr>
          <w:rFonts w:ascii="Calibri" w:hAnsi="Calibri" w:cs="Calibri"/>
          <w:sz w:val="22"/>
          <w:szCs w:val="22"/>
        </w:rPr>
        <w:t xml:space="preserve"> moral para </w:t>
      </w:r>
      <w:r w:rsidR="00982648">
        <w:rPr>
          <w:rFonts w:ascii="Calibri" w:hAnsi="Calibri" w:cs="Calibri"/>
          <w:sz w:val="22"/>
          <w:szCs w:val="22"/>
        </w:rPr>
        <w:t xml:space="preserve">combatir, presentaron un factor que no acompañó a realizar </w:t>
      </w:r>
      <w:r w:rsidRPr="00D46A41">
        <w:rPr>
          <w:rFonts w:ascii="Calibri" w:hAnsi="Calibri" w:cs="Calibri"/>
          <w:sz w:val="22"/>
          <w:szCs w:val="22"/>
        </w:rPr>
        <w:t xml:space="preserve">una defensa </w:t>
      </w:r>
      <w:r w:rsidR="00982648">
        <w:rPr>
          <w:rFonts w:ascii="Calibri" w:hAnsi="Calibri" w:cs="Calibri"/>
          <w:sz w:val="22"/>
          <w:szCs w:val="22"/>
        </w:rPr>
        <w:t>propia de héroes. Cuando comenzó el repliegue de las fuerzas y la posterior salida de la primera columna, esta s</w:t>
      </w:r>
      <w:r w:rsidRPr="00D46A41">
        <w:rPr>
          <w:rFonts w:ascii="Calibri" w:hAnsi="Calibri" w:cs="Calibri"/>
          <w:sz w:val="22"/>
          <w:szCs w:val="22"/>
        </w:rPr>
        <w:t>e llevó a cabo de una</w:t>
      </w:r>
      <w:r w:rsidR="00982648">
        <w:rPr>
          <w:rFonts w:ascii="Calibri" w:hAnsi="Calibri" w:cs="Calibri"/>
          <w:sz w:val="22"/>
          <w:szCs w:val="22"/>
        </w:rPr>
        <w:t xml:space="preserve"> </w:t>
      </w:r>
      <w:r w:rsidRPr="00D46A41">
        <w:rPr>
          <w:rFonts w:ascii="Calibri" w:hAnsi="Calibri" w:cs="Calibri"/>
          <w:sz w:val="22"/>
          <w:szCs w:val="22"/>
        </w:rPr>
        <w:t xml:space="preserve">manera acelerada, </w:t>
      </w:r>
      <w:r w:rsidR="00982648">
        <w:rPr>
          <w:rFonts w:ascii="Calibri" w:hAnsi="Calibri" w:cs="Calibri"/>
          <w:sz w:val="22"/>
          <w:szCs w:val="22"/>
        </w:rPr>
        <w:t xml:space="preserve">puesto que su </w:t>
      </w:r>
      <w:r w:rsidRPr="00D46A41">
        <w:rPr>
          <w:rFonts w:ascii="Calibri" w:hAnsi="Calibri" w:cs="Calibri"/>
          <w:sz w:val="22"/>
          <w:szCs w:val="22"/>
        </w:rPr>
        <w:t>planific</w:t>
      </w:r>
      <w:r w:rsidR="00982648">
        <w:rPr>
          <w:rFonts w:ascii="Calibri" w:hAnsi="Calibri" w:cs="Calibri"/>
          <w:sz w:val="22"/>
          <w:szCs w:val="22"/>
        </w:rPr>
        <w:t>ación fue improvisada</w:t>
      </w:r>
      <w:r w:rsidRPr="00D46A41">
        <w:rPr>
          <w:rFonts w:ascii="Calibri" w:hAnsi="Calibri" w:cs="Calibri"/>
          <w:sz w:val="22"/>
          <w:szCs w:val="22"/>
        </w:rPr>
        <w:t>,</w:t>
      </w:r>
      <w:r w:rsidR="00982648">
        <w:rPr>
          <w:rFonts w:ascii="Calibri" w:hAnsi="Calibri" w:cs="Calibri"/>
          <w:sz w:val="22"/>
          <w:szCs w:val="22"/>
        </w:rPr>
        <w:t xml:space="preserve"> y el</w:t>
      </w:r>
      <w:r w:rsidRPr="00D46A41">
        <w:rPr>
          <w:rFonts w:ascii="Calibri" w:hAnsi="Calibri" w:cs="Calibri"/>
          <w:sz w:val="22"/>
          <w:szCs w:val="22"/>
        </w:rPr>
        <w:t xml:space="preserve"> desconocimiento de</w:t>
      </w:r>
      <w:r w:rsidR="00982648">
        <w:rPr>
          <w:rFonts w:ascii="Calibri" w:hAnsi="Calibri" w:cs="Calibri"/>
          <w:sz w:val="22"/>
          <w:szCs w:val="22"/>
        </w:rPr>
        <w:t xml:space="preserve"> </w:t>
      </w:r>
      <w:r w:rsidRPr="00D46A41">
        <w:rPr>
          <w:rFonts w:ascii="Calibri" w:hAnsi="Calibri" w:cs="Calibri"/>
          <w:sz w:val="22"/>
          <w:szCs w:val="22"/>
        </w:rPr>
        <w:t xml:space="preserve">muchos </w:t>
      </w:r>
      <w:r w:rsidR="00982648">
        <w:rPr>
          <w:rFonts w:ascii="Calibri" w:hAnsi="Calibri" w:cs="Calibri"/>
          <w:sz w:val="22"/>
          <w:szCs w:val="22"/>
        </w:rPr>
        <w:t>cuadros de M</w:t>
      </w:r>
      <w:r w:rsidRPr="00D46A41">
        <w:rPr>
          <w:rFonts w:ascii="Calibri" w:hAnsi="Calibri" w:cs="Calibri"/>
          <w:sz w:val="22"/>
          <w:szCs w:val="22"/>
        </w:rPr>
        <w:t>ando</w:t>
      </w:r>
      <w:r w:rsidR="00982648">
        <w:rPr>
          <w:rFonts w:ascii="Calibri" w:hAnsi="Calibri" w:cs="Calibri"/>
          <w:sz w:val="22"/>
          <w:szCs w:val="22"/>
        </w:rPr>
        <w:t xml:space="preserve"> sorprendió a los jefes de las unidades, en medio de un desconcierto de órdenes y contra órdenes.</w:t>
      </w:r>
    </w:p>
    <w:p w14:paraId="0771B096" w14:textId="77777777" w:rsidR="00982648" w:rsidRDefault="00982648" w:rsidP="00D46A41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707DE9CA" w14:textId="4CB5FDC8" w:rsidR="00CD7411" w:rsidRDefault="00D46A41" w:rsidP="00D46A41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D46A41">
        <w:rPr>
          <w:rFonts w:ascii="Calibri" w:hAnsi="Calibri" w:cs="Calibri"/>
          <w:sz w:val="22"/>
          <w:szCs w:val="22"/>
        </w:rPr>
        <w:t xml:space="preserve">La </w:t>
      </w:r>
      <w:r w:rsidR="00CD7411">
        <w:rPr>
          <w:rFonts w:ascii="Calibri" w:hAnsi="Calibri" w:cs="Calibri"/>
          <w:sz w:val="22"/>
          <w:szCs w:val="22"/>
        </w:rPr>
        <w:t>imagen</w:t>
      </w:r>
      <w:r w:rsidR="00982648">
        <w:rPr>
          <w:rFonts w:ascii="Calibri" w:hAnsi="Calibri" w:cs="Calibri"/>
          <w:sz w:val="22"/>
          <w:szCs w:val="22"/>
        </w:rPr>
        <w:t xml:space="preserve"> que tuvieron los rifeños de la</w:t>
      </w:r>
      <w:r w:rsidR="00250ADA">
        <w:rPr>
          <w:rFonts w:ascii="Calibri" w:hAnsi="Calibri" w:cs="Calibri"/>
          <w:sz w:val="22"/>
          <w:szCs w:val="22"/>
        </w:rPr>
        <w:t>s</w:t>
      </w:r>
      <w:r w:rsidR="00982648">
        <w:rPr>
          <w:rFonts w:ascii="Calibri" w:hAnsi="Calibri" w:cs="Calibri"/>
          <w:sz w:val="22"/>
          <w:szCs w:val="22"/>
        </w:rPr>
        <w:t xml:space="preserve"> kabila</w:t>
      </w:r>
      <w:r w:rsidR="00250ADA">
        <w:rPr>
          <w:rFonts w:ascii="Calibri" w:hAnsi="Calibri" w:cs="Calibri"/>
          <w:sz w:val="22"/>
          <w:szCs w:val="22"/>
        </w:rPr>
        <w:t>s</w:t>
      </w:r>
      <w:r w:rsidR="00982648">
        <w:rPr>
          <w:rFonts w:ascii="Calibri" w:hAnsi="Calibri" w:cs="Calibri"/>
          <w:sz w:val="22"/>
          <w:szCs w:val="22"/>
        </w:rPr>
        <w:t xml:space="preserve"> de Beni-Ulixek</w:t>
      </w:r>
      <w:r w:rsidR="00250ADA">
        <w:rPr>
          <w:rFonts w:ascii="Calibri" w:hAnsi="Calibri" w:cs="Calibri"/>
          <w:sz w:val="22"/>
          <w:szCs w:val="22"/>
        </w:rPr>
        <w:t>, Beni Said y M’talza,</w:t>
      </w:r>
      <w:r w:rsidR="00982648">
        <w:rPr>
          <w:rFonts w:ascii="Calibri" w:hAnsi="Calibri" w:cs="Calibri"/>
          <w:sz w:val="22"/>
          <w:szCs w:val="22"/>
        </w:rPr>
        <w:t xml:space="preserve"> observando como las </w:t>
      </w:r>
      <w:r w:rsidRPr="00D46A41">
        <w:rPr>
          <w:rFonts w:ascii="Calibri" w:hAnsi="Calibri" w:cs="Calibri"/>
          <w:sz w:val="22"/>
          <w:szCs w:val="22"/>
        </w:rPr>
        <w:t>columna</w:t>
      </w:r>
      <w:r w:rsidR="00982648">
        <w:rPr>
          <w:rFonts w:ascii="Calibri" w:hAnsi="Calibri" w:cs="Calibri"/>
          <w:sz w:val="22"/>
          <w:szCs w:val="22"/>
        </w:rPr>
        <w:t>s</w:t>
      </w:r>
      <w:r w:rsidR="00250ADA">
        <w:rPr>
          <w:rFonts w:ascii="Calibri" w:hAnsi="Calibri" w:cs="Calibri"/>
          <w:sz w:val="22"/>
          <w:szCs w:val="22"/>
        </w:rPr>
        <w:t xml:space="preserve"> y las tropas de las fuerzas españolas</w:t>
      </w:r>
      <w:r w:rsidRPr="00D46A41">
        <w:rPr>
          <w:rFonts w:ascii="Calibri" w:hAnsi="Calibri" w:cs="Calibri"/>
          <w:sz w:val="22"/>
          <w:szCs w:val="22"/>
        </w:rPr>
        <w:t xml:space="preserve"> </w:t>
      </w:r>
      <w:r w:rsidR="00982648">
        <w:rPr>
          <w:rFonts w:ascii="Calibri" w:hAnsi="Calibri" w:cs="Calibri"/>
          <w:sz w:val="22"/>
          <w:szCs w:val="22"/>
        </w:rPr>
        <w:t>se batían en</w:t>
      </w:r>
      <w:r w:rsidRPr="00D46A41">
        <w:rPr>
          <w:rFonts w:ascii="Calibri" w:hAnsi="Calibri" w:cs="Calibri"/>
          <w:sz w:val="22"/>
          <w:szCs w:val="22"/>
        </w:rPr>
        <w:t xml:space="preserve"> retirada provocó en l</w:t>
      </w:r>
      <w:r w:rsidR="00982648">
        <w:rPr>
          <w:rFonts w:ascii="Calibri" w:hAnsi="Calibri" w:cs="Calibri"/>
          <w:sz w:val="22"/>
          <w:szCs w:val="22"/>
        </w:rPr>
        <w:t>o</w:t>
      </w:r>
      <w:r w:rsidRPr="00D46A41">
        <w:rPr>
          <w:rFonts w:ascii="Calibri" w:hAnsi="Calibri" w:cs="Calibri"/>
          <w:sz w:val="22"/>
          <w:szCs w:val="22"/>
        </w:rPr>
        <w:t>s</w:t>
      </w:r>
      <w:r w:rsidR="00982648">
        <w:rPr>
          <w:rFonts w:ascii="Calibri" w:hAnsi="Calibri" w:cs="Calibri"/>
          <w:sz w:val="22"/>
          <w:szCs w:val="22"/>
        </w:rPr>
        <w:t xml:space="preserve"> asentamientos y poblados de estas</w:t>
      </w:r>
      <w:r w:rsidRPr="00D46A41">
        <w:rPr>
          <w:rFonts w:ascii="Calibri" w:hAnsi="Calibri" w:cs="Calibri"/>
          <w:sz w:val="22"/>
          <w:szCs w:val="22"/>
        </w:rPr>
        <w:t xml:space="preserve"> </w:t>
      </w:r>
      <w:r w:rsidR="00982648">
        <w:rPr>
          <w:rFonts w:ascii="Calibri" w:hAnsi="Calibri" w:cs="Calibri"/>
          <w:sz w:val="22"/>
          <w:szCs w:val="22"/>
        </w:rPr>
        <w:t>k</w:t>
      </w:r>
      <w:r w:rsidRPr="00D46A41">
        <w:rPr>
          <w:rFonts w:ascii="Calibri" w:hAnsi="Calibri" w:cs="Calibri"/>
          <w:sz w:val="22"/>
          <w:szCs w:val="22"/>
        </w:rPr>
        <w:t>abilas más próximas al frente</w:t>
      </w:r>
      <w:r w:rsidR="00982648">
        <w:rPr>
          <w:rFonts w:ascii="Calibri" w:hAnsi="Calibri" w:cs="Calibri"/>
          <w:sz w:val="22"/>
          <w:szCs w:val="22"/>
        </w:rPr>
        <w:t xml:space="preserve"> </w:t>
      </w:r>
      <w:r w:rsidRPr="00D46A41">
        <w:rPr>
          <w:rFonts w:ascii="Calibri" w:hAnsi="Calibri" w:cs="Calibri"/>
          <w:sz w:val="22"/>
          <w:szCs w:val="22"/>
        </w:rPr>
        <w:t>avanzado</w:t>
      </w:r>
      <w:r w:rsidR="00971B3D">
        <w:rPr>
          <w:rFonts w:ascii="Calibri" w:hAnsi="Calibri" w:cs="Calibri"/>
          <w:sz w:val="22"/>
          <w:szCs w:val="22"/>
        </w:rPr>
        <w:t>,</w:t>
      </w:r>
      <w:r w:rsidR="00CD7411">
        <w:rPr>
          <w:rFonts w:ascii="Calibri" w:hAnsi="Calibri" w:cs="Calibri"/>
          <w:sz w:val="22"/>
          <w:szCs w:val="22"/>
        </w:rPr>
        <w:t xml:space="preserve"> las dudas sobre continuar respetando la lealtad que en su momento se comprometieron a mantener con el Protectorado de España.</w:t>
      </w:r>
      <w:r w:rsidRPr="00D46A41">
        <w:rPr>
          <w:rFonts w:ascii="Calibri" w:hAnsi="Calibri" w:cs="Calibri"/>
          <w:sz w:val="22"/>
          <w:szCs w:val="22"/>
        </w:rPr>
        <w:t xml:space="preserve"> </w:t>
      </w:r>
      <w:r w:rsidR="00CD7411">
        <w:rPr>
          <w:rFonts w:ascii="Calibri" w:hAnsi="Calibri" w:cs="Calibri"/>
          <w:sz w:val="22"/>
          <w:szCs w:val="22"/>
        </w:rPr>
        <w:t xml:space="preserve">El sentimiento de abandono se fundió con el salvaje mensaje de aniquilar a todos los soldados españoles que se encontraban en sus territorios. </w:t>
      </w:r>
      <w:r w:rsidR="00971B3D">
        <w:rPr>
          <w:rFonts w:ascii="Calibri" w:hAnsi="Calibri" w:cs="Calibri"/>
          <w:sz w:val="22"/>
          <w:szCs w:val="22"/>
        </w:rPr>
        <w:t>La sublevación</w:t>
      </w:r>
      <w:r w:rsidR="00CD7411">
        <w:rPr>
          <w:rFonts w:ascii="Calibri" w:hAnsi="Calibri" w:cs="Calibri"/>
          <w:sz w:val="22"/>
          <w:szCs w:val="22"/>
        </w:rPr>
        <w:t xml:space="preserve"> de las harkas insurgentes, se extendió de forma progresiva, convirtiéndose la causa de las harkas rebeldes en una situación </w:t>
      </w:r>
      <w:r w:rsidRPr="00D46A41">
        <w:rPr>
          <w:rFonts w:ascii="Calibri" w:hAnsi="Calibri" w:cs="Calibri"/>
          <w:sz w:val="22"/>
          <w:szCs w:val="22"/>
        </w:rPr>
        <w:t>general</w:t>
      </w:r>
      <w:r w:rsidR="00CD7411">
        <w:rPr>
          <w:rFonts w:ascii="Calibri" w:hAnsi="Calibri" w:cs="Calibri"/>
          <w:sz w:val="22"/>
          <w:szCs w:val="22"/>
        </w:rPr>
        <w:t>izada que fue seguida por todos los Jefes y Kaids de las kabilas</w:t>
      </w:r>
      <w:r w:rsidR="0034493D">
        <w:rPr>
          <w:rFonts w:ascii="Calibri" w:hAnsi="Calibri" w:cs="Calibri"/>
          <w:sz w:val="22"/>
          <w:szCs w:val="22"/>
        </w:rPr>
        <w:t xml:space="preserve"> que presentaron previamente su lealtad al Protectorado de España</w:t>
      </w:r>
      <w:r w:rsidR="00CD7411">
        <w:rPr>
          <w:rFonts w:ascii="Calibri" w:hAnsi="Calibri" w:cs="Calibri"/>
          <w:sz w:val="22"/>
          <w:szCs w:val="22"/>
        </w:rPr>
        <w:t>.</w:t>
      </w:r>
    </w:p>
    <w:p w14:paraId="004BA43F" w14:textId="77777777" w:rsidR="00CD7411" w:rsidRDefault="00CD7411" w:rsidP="00D46A41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842BD26" w14:textId="45AB393F" w:rsidR="006B5171" w:rsidRDefault="00CD7411" w:rsidP="00D46A41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Est</w:t>
      </w:r>
      <w:r w:rsidR="0034493D">
        <w:rPr>
          <w:rFonts w:ascii="Calibri" w:hAnsi="Calibri" w:cs="Calibri"/>
          <w:sz w:val="22"/>
          <w:szCs w:val="22"/>
        </w:rPr>
        <w:t xml:space="preserve">a sublevación </w:t>
      </w:r>
      <w:r>
        <w:rPr>
          <w:rFonts w:ascii="Calibri" w:hAnsi="Calibri" w:cs="Calibri"/>
          <w:sz w:val="22"/>
          <w:szCs w:val="22"/>
        </w:rPr>
        <w:t xml:space="preserve">contra las fuerzas españolas en </w:t>
      </w:r>
      <w:r w:rsidR="0034493D">
        <w:rPr>
          <w:rFonts w:ascii="Calibri" w:hAnsi="Calibri" w:cs="Calibri"/>
          <w:sz w:val="22"/>
          <w:szCs w:val="22"/>
        </w:rPr>
        <w:t xml:space="preserve">retirada se manifestó de forma más agresiva alcanzando a </w:t>
      </w:r>
      <w:r w:rsidR="00D46A41" w:rsidRPr="00D46A41">
        <w:rPr>
          <w:rFonts w:ascii="Calibri" w:hAnsi="Calibri" w:cs="Calibri"/>
          <w:sz w:val="22"/>
          <w:szCs w:val="22"/>
        </w:rPr>
        <w:t xml:space="preserve">las </w:t>
      </w:r>
      <w:r w:rsidR="0034493D">
        <w:rPr>
          <w:rFonts w:ascii="Calibri" w:hAnsi="Calibri" w:cs="Calibri"/>
          <w:sz w:val="22"/>
          <w:szCs w:val="22"/>
        </w:rPr>
        <w:t>k</w:t>
      </w:r>
      <w:r w:rsidR="00D46A41" w:rsidRPr="00D46A41">
        <w:rPr>
          <w:rFonts w:ascii="Calibri" w:hAnsi="Calibri" w:cs="Calibri"/>
          <w:sz w:val="22"/>
          <w:szCs w:val="22"/>
        </w:rPr>
        <w:t xml:space="preserve">abilas </w:t>
      </w:r>
      <w:r w:rsidR="0034493D">
        <w:rPr>
          <w:rFonts w:ascii="Calibri" w:hAnsi="Calibri" w:cs="Calibri"/>
          <w:sz w:val="22"/>
          <w:szCs w:val="22"/>
        </w:rPr>
        <w:t xml:space="preserve">próximas a la Plaza </w:t>
      </w:r>
      <w:r w:rsidR="00D46A41" w:rsidRPr="00D46A41">
        <w:rPr>
          <w:rFonts w:ascii="Calibri" w:hAnsi="Calibri" w:cs="Calibri"/>
          <w:sz w:val="22"/>
          <w:szCs w:val="22"/>
        </w:rPr>
        <w:t>de Melilla.</w:t>
      </w:r>
      <w:r w:rsidR="0034493D">
        <w:rPr>
          <w:rFonts w:ascii="Calibri" w:hAnsi="Calibri" w:cs="Calibri"/>
          <w:sz w:val="22"/>
          <w:szCs w:val="22"/>
        </w:rPr>
        <w:t xml:space="preserve"> Todas las fuerzas que continuaron en retirada el día 22 de julio de 1921, </w:t>
      </w:r>
      <w:r w:rsidR="00D46A41" w:rsidRPr="00D46A41">
        <w:rPr>
          <w:rFonts w:ascii="Calibri" w:hAnsi="Calibri" w:cs="Calibri"/>
          <w:sz w:val="22"/>
          <w:szCs w:val="22"/>
        </w:rPr>
        <w:t>no se detuvieran en la línea de Ben</w:t>
      </w:r>
      <w:r w:rsidR="006B5171">
        <w:rPr>
          <w:rFonts w:ascii="Calibri" w:hAnsi="Calibri" w:cs="Calibri"/>
          <w:sz w:val="22"/>
          <w:szCs w:val="22"/>
        </w:rPr>
        <w:t>-</w:t>
      </w:r>
      <w:r w:rsidR="00D46A41" w:rsidRPr="00D46A41">
        <w:rPr>
          <w:rFonts w:ascii="Calibri" w:hAnsi="Calibri" w:cs="Calibri"/>
          <w:sz w:val="22"/>
          <w:szCs w:val="22"/>
        </w:rPr>
        <w:t>Tieb</w:t>
      </w:r>
      <w:r w:rsidR="006B5171">
        <w:rPr>
          <w:rFonts w:ascii="Calibri" w:hAnsi="Calibri" w:cs="Calibri"/>
          <w:sz w:val="22"/>
          <w:szCs w:val="22"/>
        </w:rPr>
        <w:t>, tal como se les había ordenado. Esto fue debido mayormente a la falta de órdenes por parte del mando</w:t>
      </w:r>
      <w:r w:rsidR="00D46A41" w:rsidRPr="00D46A41">
        <w:rPr>
          <w:rFonts w:ascii="Calibri" w:hAnsi="Calibri" w:cs="Calibri"/>
          <w:sz w:val="22"/>
          <w:szCs w:val="22"/>
        </w:rPr>
        <w:t>,</w:t>
      </w:r>
      <w:r w:rsidR="00982648">
        <w:rPr>
          <w:rFonts w:ascii="Calibri" w:hAnsi="Calibri" w:cs="Calibri"/>
          <w:sz w:val="22"/>
          <w:szCs w:val="22"/>
        </w:rPr>
        <w:t xml:space="preserve"> </w:t>
      </w:r>
      <w:r w:rsidR="006B5171">
        <w:rPr>
          <w:rFonts w:ascii="Calibri" w:hAnsi="Calibri" w:cs="Calibri"/>
          <w:sz w:val="22"/>
          <w:szCs w:val="22"/>
        </w:rPr>
        <w:t xml:space="preserve">puesto que </w:t>
      </w:r>
      <w:r w:rsidR="00D46A41" w:rsidRPr="00D46A41">
        <w:rPr>
          <w:rFonts w:ascii="Calibri" w:hAnsi="Calibri" w:cs="Calibri"/>
          <w:sz w:val="22"/>
          <w:szCs w:val="22"/>
        </w:rPr>
        <w:t xml:space="preserve">muchos </w:t>
      </w:r>
      <w:r w:rsidR="006B5171">
        <w:rPr>
          <w:rFonts w:ascii="Calibri" w:hAnsi="Calibri" w:cs="Calibri"/>
          <w:sz w:val="22"/>
          <w:szCs w:val="22"/>
        </w:rPr>
        <w:t>J</w:t>
      </w:r>
      <w:r w:rsidR="00D46A41" w:rsidRPr="00D46A41">
        <w:rPr>
          <w:rFonts w:ascii="Calibri" w:hAnsi="Calibri" w:cs="Calibri"/>
          <w:sz w:val="22"/>
          <w:szCs w:val="22"/>
        </w:rPr>
        <w:t>efes</w:t>
      </w:r>
      <w:r w:rsidR="006B5171">
        <w:rPr>
          <w:rFonts w:ascii="Calibri" w:hAnsi="Calibri" w:cs="Calibri"/>
          <w:sz w:val="22"/>
          <w:szCs w:val="22"/>
        </w:rPr>
        <w:t xml:space="preserve"> de Batallón </w:t>
      </w:r>
      <w:r w:rsidR="00D46A41" w:rsidRPr="00D46A41">
        <w:rPr>
          <w:rFonts w:ascii="Calibri" w:hAnsi="Calibri" w:cs="Calibri"/>
          <w:sz w:val="22"/>
          <w:szCs w:val="22"/>
        </w:rPr>
        <w:t>no actuaron conforme a su</w:t>
      </w:r>
      <w:r w:rsidR="00982648">
        <w:rPr>
          <w:rFonts w:ascii="Calibri" w:hAnsi="Calibri" w:cs="Calibri"/>
          <w:sz w:val="22"/>
          <w:szCs w:val="22"/>
        </w:rPr>
        <w:t xml:space="preserve"> </w:t>
      </w:r>
      <w:r w:rsidR="00D46A41" w:rsidRPr="00D46A41">
        <w:rPr>
          <w:rFonts w:ascii="Calibri" w:hAnsi="Calibri" w:cs="Calibri"/>
          <w:sz w:val="22"/>
          <w:szCs w:val="22"/>
        </w:rPr>
        <w:t>deber</w:t>
      </w:r>
      <w:r w:rsidR="006B5171">
        <w:rPr>
          <w:rFonts w:ascii="Calibri" w:hAnsi="Calibri" w:cs="Calibri"/>
          <w:sz w:val="22"/>
          <w:szCs w:val="22"/>
        </w:rPr>
        <w:t>. Bien es cierto que la muerte de los dos Coroneles</w:t>
      </w:r>
      <w:r w:rsidR="00422ABF">
        <w:rPr>
          <w:rFonts w:ascii="Calibri" w:hAnsi="Calibri" w:cs="Calibri"/>
          <w:sz w:val="22"/>
          <w:szCs w:val="22"/>
        </w:rPr>
        <w:t>, Francisco Manella y Gabriel Morales,</w:t>
      </w:r>
      <w:r w:rsidR="006B5171">
        <w:rPr>
          <w:rFonts w:ascii="Calibri" w:hAnsi="Calibri" w:cs="Calibri"/>
          <w:sz w:val="22"/>
          <w:szCs w:val="22"/>
        </w:rPr>
        <w:t xml:space="preserve"> al mando de las dos columnas, y la falta de una cadena </w:t>
      </w:r>
      <w:r w:rsidR="00422ABF">
        <w:rPr>
          <w:rFonts w:ascii="Calibri" w:hAnsi="Calibri" w:cs="Calibri"/>
          <w:sz w:val="22"/>
          <w:szCs w:val="22"/>
        </w:rPr>
        <w:t xml:space="preserve">de </w:t>
      </w:r>
      <w:r w:rsidR="006B5171">
        <w:rPr>
          <w:rFonts w:ascii="Calibri" w:hAnsi="Calibri" w:cs="Calibri"/>
          <w:sz w:val="22"/>
          <w:szCs w:val="22"/>
        </w:rPr>
        <w:t xml:space="preserve">mando estable que garantizase el cumplimento de las órdenes, dieron paso a que </w:t>
      </w:r>
      <w:r w:rsidR="00422ABF">
        <w:rPr>
          <w:rFonts w:ascii="Calibri" w:hAnsi="Calibri" w:cs="Calibri"/>
          <w:sz w:val="22"/>
          <w:szCs w:val="22"/>
        </w:rPr>
        <w:t>los</w:t>
      </w:r>
      <w:r w:rsidR="006B5171">
        <w:rPr>
          <w:rFonts w:ascii="Calibri" w:hAnsi="Calibri" w:cs="Calibri"/>
          <w:sz w:val="22"/>
          <w:szCs w:val="22"/>
        </w:rPr>
        <w:t xml:space="preserve"> mandos </w:t>
      </w:r>
      <w:r w:rsidR="00422ABF">
        <w:rPr>
          <w:rFonts w:ascii="Calibri" w:hAnsi="Calibri" w:cs="Calibri"/>
          <w:sz w:val="22"/>
          <w:szCs w:val="22"/>
        </w:rPr>
        <w:t xml:space="preserve">de Batallón </w:t>
      </w:r>
      <w:r w:rsidR="006B5171">
        <w:rPr>
          <w:rFonts w:ascii="Calibri" w:hAnsi="Calibri" w:cs="Calibri"/>
          <w:sz w:val="22"/>
          <w:szCs w:val="22"/>
        </w:rPr>
        <w:t xml:space="preserve">se </w:t>
      </w:r>
      <w:r w:rsidR="00D46A41" w:rsidRPr="00D46A41">
        <w:rPr>
          <w:rFonts w:ascii="Calibri" w:hAnsi="Calibri" w:cs="Calibri"/>
          <w:sz w:val="22"/>
          <w:szCs w:val="22"/>
        </w:rPr>
        <w:t>deja</w:t>
      </w:r>
      <w:r w:rsidR="006B5171">
        <w:rPr>
          <w:rFonts w:ascii="Calibri" w:hAnsi="Calibri" w:cs="Calibri"/>
          <w:sz w:val="22"/>
          <w:szCs w:val="22"/>
        </w:rPr>
        <w:t>sen</w:t>
      </w:r>
      <w:r w:rsidR="00D46A41" w:rsidRPr="00D46A41">
        <w:rPr>
          <w:rFonts w:ascii="Calibri" w:hAnsi="Calibri" w:cs="Calibri"/>
          <w:sz w:val="22"/>
          <w:szCs w:val="22"/>
        </w:rPr>
        <w:t xml:space="preserve"> arrastrar por el pánic</w:t>
      </w:r>
      <w:r w:rsidR="00422ABF">
        <w:rPr>
          <w:rFonts w:ascii="Calibri" w:hAnsi="Calibri" w:cs="Calibri"/>
          <w:sz w:val="22"/>
          <w:szCs w:val="22"/>
        </w:rPr>
        <w:t>o, debido a</w:t>
      </w:r>
      <w:r w:rsidR="006B5171">
        <w:rPr>
          <w:rFonts w:ascii="Calibri" w:hAnsi="Calibri" w:cs="Calibri"/>
          <w:sz w:val="22"/>
          <w:szCs w:val="22"/>
        </w:rPr>
        <w:t xml:space="preserve"> esa falta de órdenes</w:t>
      </w:r>
      <w:r w:rsidR="006B5171">
        <w:rPr>
          <w:rFonts w:ascii="Calibri" w:hAnsi="Calibri" w:cs="Calibri"/>
          <w:sz w:val="22"/>
          <w:szCs w:val="22"/>
        </w:rPr>
        <w:t>.</w:t>
      </w:r>
    </w:p>
    <w:p w14:paraId="3819FC9A" w14:textId="77777777" w:rsidR="006B5171" w:rsidRDefault="006B5171" w:rsidP="00D46A41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2DC27D29" w14:textId="2BD6F070" w:rsidR="00626E3B" w:rsidRDefault="00D46A41" w:rsidP="00D46A41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D46A41">
        <w:rPr>
          <w:rFonts w:ascii="Calibri" w:hAnsi="Calibri" w:cs="Calibri"/>
          <w:sz w:val="22"/>
          <w:szCs w:val="22"/>
        </w:rPr>
        <w:t>Todas las deficiencias del</w:t>
      </w:r>
      <w:r w:rsidR="00982648">
        <w:rPr>
          <w:rFonts w:ascii="Calibri" w:hAnsi="Calibri" w:cs="Calibri"/>
          <w:sz w:val="22"/>
          <w:szCs w:val="22"/>
        </w:rPr>
        <w:t xml:space="preserve"> </w:t>
      </w:r>
      <w:r w:rsidR="006B5171">
        <w:rPr>
          <w:rFonts w:ascii="Calibri" w:hAnsi="Calibri" w:cs="Calibri"/>
          <w:sz w:val="22"/>
          <w:szCs w:val="22"/>
        </w:rPr>
        <w:t>e</w:t>
      </w:r>
      <w:r w:rsidRPr="00D46A41">
        <w:rPr>
          <w:rFonts w:ascii="Calibri" w:hAnsi="Calibri" w:cs="Calibri"/>
          <w:sz w:val="22"/>
          <w:szCs w:val="22"/>
        </w:rPr>
        <w:t>jército de</w:t>
      </w:r>
      <w:r w:rsidR="006B5171">
        <w:rPr>
          <w:rFonts w:ascii="Calibri" w:hAnsi="Calibri" w:cs="Calibri"/>
          <w:sz w:val="22"/>
          <w:szCs w:val="22"/>
        </w:rPr>
        <w:t>l Protectorado de</w:t>
      </w:r>
      <w:r w:rsidRPr="00D46A41">
        <w:rPr>
          <w:rFonts w:ascii="Calibri" w:hAnsi="Calibri" w:cs="Calibri"/>
          <w:sz w:val="22"/>
          <w:szCs w:val="22"/>
        </w:rPr>
        <w:t xml:space="preserve"> </w:t>
      </w:r>
      <w:r w:rsidR="006B5171">
        <w:rPr>
          <w:rFonts w:ascii="Calibri" w:hAnsi="Calibri" w:cs="Calibri"/>
          <w:sz w:val="22"/>
          <w:szCs w:val="22"/>
        </w:rPr>
        <w:t>Marruecos</w:t>
      </w:r>
      <w:r w:rsidR="006B5171" w:rsidRPr="00D46A41">
        <w:rPr>
          <w:rFonts w:ascii="Calibri" w:hAnsi="Calibri" w:cs="Calibri"/>
          <w:sz w:val="22"/>
          <w:szCs w:val="22"/>
        </w:rPr>
        <w:t>,</w:t>
      </w:r>
      <w:r w:rsidRPr="00D46A41">
        <w:rPr>
          <w:rFonts w:ascii="Calibri" w:hAnsi="Calibri" w:cs="Calibri"/>
          <w:sz w:val="22"/>
          <w:szCs w:val="22"/>
        </w:rPr>
        <w:t xml:space="preserve"> </w:t>
      </w:r>
      <w:r w:rsidR="006B5171">
        <w:rPr>
          <w:rFonts w:ascii="Calibri" w:hAnsi="Calibri" w:cs="Calibri"/>
          <w:sz w:val="22"/>
          <w:szCs w:val="22"/>
        </w:rPr>
        <w:t xml:space="preserve">a pesar de haber presentado informes bien detallados, </w:t>
      </w:r>
      <w:r w:rsidRPr="00D46A41">
        <w:rPr>
          <w:rFonts w:ascii="Calibri" w:hAnsi="Calibri" w:cs="Calibri"/>
          <w:sz w:val="22"/>
          <w:szCs w:val="22"/>
        </w:rPr>
        <w:t>no</w:t>
      </w:r>
      <w:r w:rsidR="006B5171">
        <w:rPr>
          <w:rFonts w:ascii="Calibri" w:hAnsi="Calibri" w:cs="Calibri"/>
          <w:sz w:val="22"/>
          <w:szCs w:val="22"/>
        </w:rPr>
        <w:t xml:space="preserve"> se estimaron</w:t>
      </w:r>
      <w:r w:rsidRPr="00D46A41">
        <w:rPr>
          <w:rFonts w:ascii="Calibri" w:hAnsi="Calibri" w:cs="Calibri"/>
          <w:sz w:val="22"/>
          <w:szCs w:val="22"/>
        </w:rPr>
        <w:t xml:space="preserve"> tan graves</w:t>
      </w:r>
      <w:r w:rsidR="006B5171">
        <w:rPr>
          <w:rFonts w:ascii="Calibri" w:hAnsi="Calibri" w:cs="Calibri"/>
          <w:sz w:val="22"/>
          <w:szCs w:val="22"/>
        </w:rPr>
        <w:t>, puesto que la situación en la que se desarrolló la actividad del Protectorado siempre existió</w:t>
      </w:r>
      <w:r w:rsidRPr="00D46A41">
        <w:rPr>
          <w:rFonts w:ascii="Calibri" w:hAnsi="Calibri" w:cs="Calibri"/>
          <w:sz w:val="22"/>
          <w:szCs w:val="22"/>
        </w:rPr>
        <w:t xml:space="preserve"> una</w:t>
      </w:r>
      <w:r w:rsidR="006B5171">
        <w:rPr>
          <w:rFonts w:ascii="Calibri" w:hAnsi="Calibri" w:cs="Calibri"/>
          <w:sz w:val="22"/>
          <w:szCs w:val="22"/>
        </w:rPr>
        <w:t xml:space="preserve"> cierta</w:t>
      </w:r>
      <w:r w:rsidRPr="00D46A41">
        <w:rPr>
          <w:rFonts w:ascii="Calibri" w:hAnsi="Calibri" w:cs="Calibri"/>
          <w:sz w:val="22"/>
          <w:szCs w:val="22"/>
        </w:rPr>
        <w:t xml:space="preserve"> calma</w:t>
      </w:r>
      <w:r w:rsidR="006B5171">
        <w:rPr>
          <w:rFonts w:ascii="Calibri" w:hAnsi="Calibri" w:cs="Calibri"/>
          <w:sz w:val="22"/>
          <w:szCs w:val="22"/>
        </w:rPr>
        <w:t>. A pesar de las acciones de las harkas insurgentes durante los días 01 de junio de 1921, fecha en la que fue atacada y aniquilada la posición de Abarran y 02 de junio</w:t>
      </w:r>
      <w:r w:rsidR="00626E3B">
        <w:rPr>
          <w:rFonts w:ascii="Calibri" w:hAnsi="Calibri" w:cs="Calibri"/>
          <w:sz w:val="22"/>
          <w:szCs w:val="22"/>
        </w:rPr>
        <w:t xml:space="preserve"> de 1921</w:t>
      </w:r>
      <w:r w:rsidR="006B5171">
        <w:rPr>
          <w:rFonts w:ascii="Calibri" w:hAnsi="Calibri" w:cs="Calibri"/>
          <w:sz w:val="22"/>
          <w:szCs w:val="22"/>
        </w:rPr>
        <w:t xml:space="preserve">, fecha en la que fue atacada la posición de Sidi Dris, </w:t>
      </w:r>
      <w:r w:rsidR="00626E3B">
        <w:rPr>
          <w:rFonts w:ascii="Calibri" w:hAnsi="Calibri" w:cs="Calibri"/>
          <w:sz w:val="22"/>
          <w:szCs w:val="22"/>
        </w:rPr>
        <w:t>no se tuvieron presentes las advertencias manifestadas previamente por</w:t>
      </w:r>
      <w:r w:rsidR="00422ABF">
        <w:rPr>
          <w:rFonts w:ascii="Calibri" w:hAnsi="Calibri" w:cs="Calibri"/>
          <w:sz w:val="22"/>
          <w:szCs w:val="22"/>
        </w:rPr>
        <w:t xml:space="preserve"> los </w:t>
      </w:r>
      <w:r w:rsidR="00626E3B">
        <w:rPr>
          <w:rFonts w:ascii="Calibri" w:hAnsi="Calibri" w:cs="Calibri"/>
          <w:sz w:val="22"/>
          <w:szCs w:val="22"/>
        </w:rPr>
        <w:t>diferentes Jefes responsables de los numerosos Batallones establecidos en el Rif oriental. Estos detalles que fueron denunciados previamente a las fechas señaladas fueron</w:t>
      </w:r>
      <w:r w:rsidR="00422ABF">
        <w:rPr>
          <w:rFonts w:ascii="Calibri" w:hAnsi="Calibri" w:cs="Calibri"/>
          <w:sz w:val="22"/>
          <w:szCs w:val="22"/>
        </w:rPr>
        <w:t>,</w:t>
      </w:r>
      <w:r w:rsidR="00626E3B">
        <w:rPr>
          <w:rFonts w:ascii="Calibri" w:hAnsi="Calibri" w:cs="Calibri"/>
          <w:sz w:val="22"/>
          <w:szCs w:val="22"/>
        </w:rPr>
        <w:t xml:space="preserve"> la</w:t>
      </w:r>
      <w:r w:rsidR="00982648">
        <w:rPr>
          <w:rFonts w:ascii="Calibri" w:hAnsi="Calibri" w:cs="Calibri"/>
          <w:sz w:val="22"/>
          <w:szCs w:val="22"/>
        </w:rPr>
        <w:t xml:space="preserve"> </w:t>
      </w:r>
      <w:r w:rsidRPr="00D46A41">
        <w:rPr>
          <w:rFonts w:ascii="Calibri" w:hAnsi="Calibri" w:cs="Calibri"/>
          <w:sz w:val="22"/>
          <w:szCs w:val="22"/>
        </w:rPr>
        <w:t xml:space="preserve">imposibilidad de mover las piezas de artillería por falta de </w:t>
      </w:r>
      <w:r w:rsidR="00626E3B">
        <w:rPr>
          <w:rFonts w:ascii="Calibri" w:hAnsi="Calibri" w:cs="Calibri"/>
          <w:sz w:val="22"/>
          <w:szCs w:val="22"/>
        </w:rPr>
        <w:t xml:space="preserve">medios mecanizados y de </w:t>
      </w:r>
      <w:r w:rsidRPr="00D46A41">
        <w:rPr>
          <w:rFonts w:ascii="Calibri" w:hAnsi="Calibri" w:cs="Calibri"/>
          <w:sz w:val="22"/>
          <w:szCs w:val="22"/>
        </w:rPr>
        <w:t>ganado,</w:t>
      </w:r>
      <w:r w:rsidR="00982648">
        <w:rPr>
          <w:rFonts w:ascii="Calibri" w:hAnsi="Calibri" w:cs="Calibri"/>
          <w:sz w:val="22"/>
          <w:szCs w:val="22"/>
        </w:rPr>
        <w:t xml:space="preserve"> </w:t>
      </w:r>
      <w:r w:rsidR="00626E3B">
        <w:rPr>
          <w:rFonts w:ascii="Calibri" w:hAnsi="Calibri" w:cs="Calibri"/>
          <w:sz w:val="22"/>
          <w:szCs w:val="22"/>
        </w:rPr>
        <w:t xml:space="preserve">el muy </w:t>
      </w:r>
      <w:r w:rsidRPr="00D46A41">
        <w:rPr>
          <w:rFonts w:ascii="Calibri" w:hAnsi="Calibri" w:cs="Calibri"/>
          <w:sz w:val="22"/>
          <w:szCs w:val="22"/>
        </w:rPr>
        <w:t xml:space="preserve">deficiente municionamiento de algunas posiciones, </w:t>
      </w:r>
      <w:r w:rsidR="00626E3B">
        <w:rPr>
          <w:rFonts w:ascii="Calibri" w:hAnsi="Calibri" w:cs="Calibri"/>
          <w:sz w:val="22"/>
          <w:szCs w:val="22"/>
        </w:rPr>
        <w:t>la urgentísima revisión de las armas, especialmente las de infantería. La pésima</w:t>
      </w:r>
      <w:r w:rsidRPr="00D46A41">
        <w:rPr>
          <w:rFonts w:ascii="Calibri" w:hAnsi="Calibri" w:cs="Calibri"/>
          <w:sz w:val="22"/>
          <w:szCs w:val="22"/>
        </w:rPr>
        <w:t xml:space="preserve"> situación defensiva de</w:t>
      </w:r>
      <w:r w:rsidR="00982648">
        <w:rPr>
          <w:rFonts w:ascii="Calibri" w:hAnsi="Calibri" w:cs="Calibri"/>
          <w:sz w:val="22"/>
          <w:szCs w:val="22"/>
        </w:rPr>
        <w:t xml:space="preserve"> </w:t>
      </w:r>
      <w:r w:rsidRPr="00D46A41">
        <w:rPr>
          <w:rFonts w:ascii="Calibri" w:hAnsi="Calibri" w:cs="Calibri"/>
          <w:sz w:val="22"/>
          <w:szCs w:val="22"/>
        </w:rPr>
        <w:t>algunos enclaves,</w:t>
      </w:r>
      <w:r w:rsidR="00626E3B">
        <w:rPr>
          <w:rFonts w:ascii="Calibri" w:hAnsi="Calibri" w:cs="Calibri"/>
          <w:sz w:val="22"/>
          <w:szCs w:val="22"/>
        </w:rPr>
        <w:t xml:space="preserve"> que requerían una reconstrucción de sus defensas,</w:t>
      </w:r>
      <w:r w:rsidRPr="00D46A41">
        <w:rPr>
          <w:rFonts w:ascii="Calibri" w:hAnsi="Calibri" w:cs="Calibri"/>
          <w:sz w:val="22"/>
          <w:szCs w:val="22"/>
        </w:rPr>
        <w:t xml:space="preserve"> </w:t>
      </w:r>
      <w:r w:rsidR="00626E3B">
        <w:rPr>
          <w:rFonts w:ascii="Calibri" w:hAnsi="Calibri" w:cs="Calibri"/>
          <w:sz w:val="22"/>
          <w:szCs w:val="22"/>
        </w:rPr>
        <w:t xml:space="preserve">las </w:t>
      </w:r>
      <w:r w:rsidRPr="00D46A41">
        <w:rPr>
          <w:rFonts w:ascii="Calibri" w:hAnsi="Calibri" w:cs="Calibri"/>
          <w:sz w:val="22"/>
          <w:szCs w:val="22"/>
        </w:rPr>
        <w:t>difíciles o inexistentes comunicaciones</w:t>
      </w:r>
      <w:r w:rsidR="00626E3B">
        <w:rPr>
          <w:rFonts w:ascii="Calibri" w:hAnsi="Calibri" w:cs="Calibri"/>
          <w:sz w:val="22"/>
          <w:szCs w:val="22"/>
        </w:rPr>
        <w:t>, para poder acceder a ciertas posiciones y enclaves establecidos, y las malas condiciones de vida de las posiciones.</w:t>
      </w:r>
    </w:p>
    <w:p w14:paraId="7347B0F9" w14:textId="7F56FB29" w:rsidR="00D46A41" w:rsidRPr="000F39B3" w:rsidRDefault="00D46A41" w:rsidP="007278A8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D46A41">
        <w:rPr>
          <w:rFonts w:ascii="Calibri" w:hAnsi="Calibri" w:cs="Calibri"/>
          <w:sz w:val="22"/>
          <w:szCs w:val="22"/>
        </w:rPr>
        <w:lastRenderedPageBreak/>
        <w:t xml:space="preserve">El </w:t>
      </w:r>
      <w:r w:rsidR="000921A4">
        <w:rPr>
          <w:rFonts w:ascii="Calibri" w:hAnsi="Calibri" w:cs="Calibri"/>
          <w:sz w:val="22"/>
          <w:szCs w:val="22"/>
        </w:rPr>
        <w:t>G</w:t>
      </w:r>
      <w:r w:rsidRPr="00D46A41">
        <w:rPr>
          <w:rFonts w:ascii="Calibri" w:hAnsi="Calibri" w:cs="Calibri"/>
          <w:sz w:val="22"/>
          <w:szCs w:val="22"/>
        </w:rPr>
        <w:t xml:space="preserve">eneral </w:t>
      </w:r>
      <w:r w:rsidR="000921A4">
        <w:rPr>
          <w:rFonts w:ascii="Calibri" w:hAnsi="Calibri" w:cs="Calibri"/>
          <w:sz w:val="22"/>
          <w:szCs w:val="22"/>
        </w:rPr>
        <w:t xml:space="preserve">Felipe </w:t>
      </w:r>
      <w:r w:rsidRPr="00D46A41">
        <w:rPr>
          <w:rFonts w:ascii="Calibri" w:hAnsi="Calibri" w:cs="Calibri"/>
          <w:sz w:val="22"/>
          <w:szCs w:val="22"/>
        </w:rPr>
        <w:t>Navarro,</w:t>
      </w:r>
      <w:r w:rsidR="007278A8">
        <w:rPr>
          <w:rFonts w:ascii="Calibri" w:hAnsi="Calibri" w:cs="Calibri"/>
          <w:sz w:val="22"/>
          <w:szCs w:val="22"/>
        </w:rPr>
        <w:t xml:space="preserve"> hizo acto de presencia en la posición de </w:t>
      </w:r>
      <w:r w:rsidRPr="00D46A41">
        <w:rPr>
          <w:rFonts w:ascii="Calibri" w:hAnsi="Calibri" w:cs="Calibri"/>
          <w:sz w:val="22"/>
          <w:szCs w:val="22"/>
        </w:rPr>
        <w:t>Dar</w:t>
      </w:r>
      <w:r w:rsidR="007278A8">
        <w:rPr>
          <w:rFonts w:ascii="Calibri" w:hAnsi="Calibri" w:cs="Calibri"/>
          <w:sz w:val="22"/>
          <w:szCs w:val="22"/>
        </w:rPr>
        <w:t>-</w:t>
      </w:r>
      <w:r w:rsidRPr="00D46A41">
        <w:rPr>
          <w:rFonts w:ascii="Calibri" w:hAnsi="Calibri" w:cs="Calibri"/>
          <w:sz w:val="22"/>
          <w:szCs w:val="22"/>
        </w:rPr>
        <w:t xml:space="preserve">Drius </w:t>
      </w:r>
      <w:r w:rsidR="007278A8">
        <w:rPr>
          <w:rFonts w:ascii="Calibri" w:hAnsi="Calibri" w:cs="Calibri"/>
          <w:sz w:val="22"/>
          <w:szCs w:val="22"/>
        </w:rPr>
        <w:t xml:space="preserve">el 22 de julio de 1921 </w:t>
      </w:r>
      <w:r w:rsidRPr="00D46A41">
        <w:rPr>
          <w:rFonts w:ascii="Calibri" w:hAnsi="Calibri" w:cs="Calibri"/>
          <w:sz w:val="22"/>
          <w:szCs w:val="22"/>
        </w:rPr>
        <w:t>a</w:t>
      </w:r>
      <w:r w:rsidR="000F39B3">
        <w:rPr>
          <w:rFonts w:ascii="Calibri" w:hAnsi="Calibri" w:cs="Calibri"/>
          <w:sz w:val="22"/>
          <w:szCs w:val="22"/>
        </w:rPr>
        <w:t>lrededor de</w:t>
      </w:r>
      <w:r w:rsidRPr="00D46A41">
        <w:rPr>
          <w:rFonts w:ascii="Calibri" w:hAnsi="Calibri" w:cs="Calibri"/>
          <w:sz w:val="22"/>
          <w:szCs w:val="22"/>
        </w:rPr>
        <w:t xml:space="preserve"> las 17,30 de la tarde,</w:t>
      </w:r>
      <w:r w:rsidR="000F39B3">
        <w:rPr>
          <w:rFonts w:ascii="Calibri" w:hAnsi="Calibri" w:cs="Calibri"/>
          <w:sz w:val="22"/>
          <w:szCs w:val="22"/>
        </w:rPr>
        <w:t xml:space="preserve"> más de </w:t>
      </w:r>
      <w:r w:rsidRPr="00D46A41">
        <w:rPr>
          <w:rFonts w:ascii="Calibri" w:hAnsi="Calibri" w:cs="Calibri"/>
          <w:sz w:val="22"/>
          <w:szCs w:val="22"/>
        </w:rPr>
        <w:t>siete horas después de</w:t>
      </w:r>
      <w:r w:rsidR="007278A8">
        <w:rPr>
          <w:rFonts w:ascii="Calibri" w:hAnsi="Calibri" w:cs="Calibri"/>
          <w:sz w:val="22"/>
          <w:szCs w:val="22"/>
        </w:rPr>
        <w:t>sde que se</w:t>
      </w:r>
      <w:r w:rsidRPr="00D46A41">
        <w:rPr>
          <w:rFonts w:ascii="Calibri" w:hAnsi="Calibri" w:cs="Calibri"/>
          <w:sz w:val="22"/>
          <w:szCs w:val="22"/>
        </w:rPr>
        <w:t xml:space="preserve"> inic</w:t>
      </w:r>
      <w:r w:rsidR="007278A8">
        <w:rPr>
          <w:rFonts w:ascii="Calibri" w:hAnsi="Calibri" w:cs="Calibri"/>
          <w:sz w:val="22"/>
          <w:szCs w:val="22"/>
        </w:rPr>
        <w:t>ió</w:t>
      </w:r>
      <w:r w:rsidRPr="00D46A41">
        <w:rPr>
          <w:rFonts w:ascii="Calibri" w:hAnsi="Calibri" w:cs="Calibri"/>
          <w:sz w:val="22"/>
          <w:szCs w:val="22"/>
        </w:rPr>
        <w:t xml:space="preserve"> la retirada de </w:t>
      </w:r>
      <w:r w:rsidR="007278A8">
        <w:rPr>
          <w:rFonts w:ascii="Calibri" w:hAnsi="Calibri" w:cs="Calibri"/>
          <w:sz w:val="22"/>
          <w:szCs w:val="22"/>
        </w:rPr>
        <w:t xml:space="preserve">la posición de </w:t>
      </w:r>
      <w:r w:rsidRPr="00D46A41">
        <w:rPr>
          <w:rFonts w:ascii="Calibri" w:hAnsi="Calibri" w:cs="Calibri"/>
          <w:sz w:val="22"/>
          <w:szCs w:val="22"/>
        </w:rPr>
        <w:t>Annual</w:t>
      </w:r>
      <w:r w:rsidR="007278A8">
        <w:rPr>
          <w:rFonts w:ascii="Calibri" w:hAnsi="Calibri" w:cs="Calibri"/>
          <w:sz w:val="22"/>
          <w:szCs w:val="22"/>
        </w:rPr>
        <w:t>. Nada más llegar</w:t>
      </w:r>
      <w:r w:rsidR="000921A4">
        <w:rPr>
          <w:rFonts w:ascii="Calibri" w:hAnsi="Calibri" w:cs="Calibri"/>
          <w:sz w:val="22"/>
          <w:szCs w:val="22"/>
        </w:rPr>
        <w:t>,</w:t>
      </w:r>
      <w:r w:rsidR="007278A8">
        <w:rPr>
          <w:rFonts w:ascii="Calibri" w:hAnsi="Calibri" w:cs="Calibri"/>
          <w:sz w:val="22"/>
          <w:szCs w:val="22"/>
        </w:rPr>
        <w:t xml:space="preserve"> comunicó </w:t>
      </w:r>
      <w:r w:rsidRPr="00D46A41">
        <w:rPr>
          <w:rFonts w:ascii="Calibri" w:hAnsi="Calibri" w:cs="Calibri"/>
          <w:sz w:val="22"/>
          <w:szCs w:val="22"/>
        </w:rPr>
        <w:t>al Alto</w:t>
      </w:r>
      <w:r w:rsidR="00982648">
        <w:rPr>
          <w:rFonts w:ascii="Calibri" w:hAnsi="Calibri" w:cs="Calibri"/>
          <w:sz w:val="22"/>
          <w:szCs w:val="22"/>
        </w:rPr>
        <w:t xml:space="preserve"> </w:t>
      </w:r>
      <w:r w:rsidRPr="00D46A41">
        <w:rPr>
          <w:rFonts w:ascii="Calibri" w:hAnsi="Calibri" w:cs="Calibri"/>
          <w:sz w:val="22"/>
          <w:szCs w:val="22"/>
        </w:rPr>
        <w:t xml:space="preserve">Comisario </w:t>
      </w:r>
      <w:r w:rsidR="007278A8">
        <w:rPr>
          <w:rFonts w:ascii="Calibri" w:hAnsi="Calibri" w:cs="Calibri"/>
          <w:sz w:val="22"/>
          <w:szCs w:val="22"/>
        </w:rPr>
        <w:t>General</w:t>
      </w:r>
      <w:r w:rsidR="000921A4">
        <w:rPr>
          <w:rFonts w:ascii="Calibri" w:hAnsi="Calibri" w:cs="Calibri"/>
          <w:sz w:val="22"/>
          <w:szCs w:val="22"/>
        </w:rPr>
        <w:t xml:space="preserve"> </w:t>
      </w:r>
      <w:r w:rsidR="00A75C7B">
        <w:rPr>
          <w:rFonts w:ascii="Calibri" w:hAnsi="Calibri" w:cs="Calibri"/>
          <w:sz w:val="22"/>
          <w:szCs w:val="22"/>
        </w:rPr>
        <w:t>Dámaso Berenguer</w:t>
      </w:r>
      <w:r w:rsidR="007278A8">
        <w:rPr>
          <w:rFonts w:ascii="Calibri" w:hAnsi="Calibri" w:cs="Calibri"/>
          <w:sz w:val="22"/>
          <w:szCs w:val="22"/>
        </w:rPr>
        <w:t xml:space="preserve"> </w:t>
      </w:r>
      <w:r w:rsidRPr="00D46A41">
        <w:rPr>
          <w:rFonts w:ascii="Calibri" w:hAnsi="Calibri" w:cs="Calibri"/>
          <w:sz w:val="22"/>
          <w:szCs w:val="22"/>
        </w:rPr>
        <w:t>la situación de la</w:t>
      </w:r>
      <w:r w:rsidR="007278A8">
        <w:rPr>
          <w:rFonts w:ascii="Calibri" w:hAnsi="Calibri" w:cs="Calibri"/>
          <w:sz w:val="22"/>
          <w:szCs w:val="22"/>
        </w:rPr>
        <w:t>s posiciones adyacentes a la</w:t>
      </w:r>
      <w:r w:rsidRPr="00D46A41">
        <w:rPr>
          <w:rFonts w:ascii="Calibri" w:hAnsi="Calibri" w:cs="Calibri"/>
          <w:sz w:val="22"/>
          <w:szCs w:val="22"/>
        </w:rPr>
        <w:t xml:space="preserve"> </w:t>
      </w:r>
      <w:r w:rsidR="00982648" w:rsidRPr="00D46A41">
        <w:rPr>
          <w:rFonts w:ascii="Calibri" w:hAnsi="Calibri" w:cs="Calibri"/>
          <w:sz w:val="22"/>
          <w:szCs w:val="22"/>
        </w:rPr>
        <w:t>Comandancia</w:t>
      </w:r>
      <w:r w:rsidR="007278A8">
        <w:rPr>
          <w:rFonts w:ascii="Calibri" w:hAnsi="Calibri" w:cs="Calibri"/>
          <w:sz w:val="22"/>
          <w:szCs w:val="22"/>
        </w:rPr>
        <w:t xml:space="preserve"> General de Melilla</w:t>
      </w:r>
      <w:r w:rsidRPr="00D46A41">
        <w:rPr>
          <w:rFonts w:ascii="Calibri" w:hAnsi="Calibri" w:cs="Calibri"/>
          <w:sz w:val="22"/>
          <w:szCs w:val="22"/>
        </w:rPr>
        <w:t xml:space="preserve"> en </w:t>
      </w:r>
      <w:r w:rsidR="007278A8">
        <w:rPr>
          <w:rFonts w:ascii="Calibri" w:hAnsi="Calibri" w:cs="Calibri"/>
          <w:sz w:val="22"/>
          <w:szCs w:val="22"/>
        </w:rPr>
        <w:t xml:space="preserve">un </w:t>
      </w:r>
      <w:r w:rsidRPr="00D46A41">
        <w:rPr>
          <w:rFonts w:ascii="Calibri" w:hAnsi="Calibri" w:cs="Calibri"/>
          <w:sz w:val="22"/>
          <w:szCs w:val="22"/>
        </w:rPr>
        <w:t>telegrama cursado esa misma</w:t>
      </w:r>
      <w:r w:rsidR="00982648">
        <w:rPr>
          <w:rFonts w:ascii="Calibri" w:hAnsi="Calibri" w:cs="Calibri"/>
          <w:sz w:val="22"/>
          <w:szCs w:val="22"/>
        </w:rPr>
        <w:t xml:space="preserve"> </w:t>
      </w:r>
      <w:r w:rsidRPr="00D46A41">
        <w:rPr>
          <w:rFonts w:ascii="Calibri" w:hAnsi="Calibri" w:cs="Calibri"/>
          <w:sz w:val="22"/>
          <w:szCs w:val="22"/>
        </w:rPr>
        <w:t>tarde</w:t>
      </w:r>
      <w:r w:rsidR="007278A8">
        <w:rPr>
          <w:rFonts w:ascii="Calibri" w:hAnsi="Calibri" w:cs="Calibri"/>
          <w:sz w:val="22"/>
          <w:szCs w:val="22"/>
        </w:rPr>
        <w:t>;</w:t>
      </w:r>
      <w:r w:rsidR="000F39B3">
        <w:rPr>
          <w:rFonts w:ascii="Calibri" w:hAnsi="Calibri" w:cs="Calibri"/>
          <w:sz w:val="22"/>
          <w:szCs w:val="22"/>
        </w:rPr>
        <w:t xml:space="preserve"> </w:t>
      </w:r>
      <w:r w:rsidR="007278A8" w:rsidRPr="007278A8">
        <w:rPr>
          <w:rFonts w:ascii="Calibri" w:hAnsi="Calibri" w:cs="Calibri"/>
          <w:i/>
          <w:iCs/>
          <w:sz w:val="22"/>
          <w:szCs w:val="22"/>
        </w:rPr>
        <w:t>«</w:t>
      </w:r>
      <w:r w:rsidR="007278A8" w:rsidRPr="007278A8">
        <w:rPr>
          <w:rFonts w:ascii="Calibri" w:hAnsi="Calibri" w:cs="Calibri"/>
          <w:i/>
          <w:iCs/>
          <w:sz w:val="22"/>
          <w:szCs w:val="22"/>
        </w:rPr>
        <w:t>Llegado esta posición a las 17.30</w:t>
      </w:r>
      <w:r w:rsidR="007278A8" w:rsidRPr="007278A8">
        <w:rPr>
          <w:rFonts w:ascii="Calibri" w:hAnsi="Calibri" w:cs="Calibri"/>
          <w:i/>
          <w:iCs/>
          <w:sz w:val="22"/>
          <w:szCs w:val="22"/>
        </w:rPr>
        <w:t>. E</w:t>
      </w:r>
      <w:r w:rsidR="007278A8" w:rsidRPr="007278A8">
        <w:rPr>
          <w:rFonts w:ascii="Calibri" w:hAnsi="Calibri" w:cs="Calibri"/>
          <w:i/>
          <w:iCs/>
          <w:sz w:val="22"/>
          <w:szCs w:val="22"/>
        </w:rPr>
        <w:t>ncontrando</w:t>
      </w:r>
      <w:r w:rsidR="007278A8" w:rsidRPr="007278A8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7278A8" w:rsidRPr="007278A8">
        <w:rPr>
          <w:rFonts w:ascii="Calibri" w:hAnsi="Calibri" w:cs="Calibri"/>
          <w:i/>
          <w:iCs/>
          <w:sz w:val="22"/>
          <w:szCs w:val="22"/>
        </w:rPr>
        <w:t>restos tropas procedente Annual y posición Intermedia. No tengo</w:t>
      </w:r>
      <w:r w:rsidR="007278A8" w:rsidRPr="007278A8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7278A8" w:rsidRPr="007278A8">
        <w:rPr>
          <w:rFonts w:ascii="Calibri" w:hAnsi="Calibri" w:cs="Calibri"/>
          <w:i/>
          <w:iCs/>
          <w:sz w:val="22"/>
          <w:szCs w:val="22"/>
        </w:rPr>
        <w:t>noticias concretas de lo ocurrido, Tampoco sé a ciencia cierta paradero de</w:t>
      </w:r>
      <w:r w:rsidR="007278A8" w:rsidRPr="007278A8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7278A8" w:rsidRPr="007278A8">
        <w:rPr>
          <w:rFonts w:ascii="Calibri" w:hAnsi="Calibri" w:cs="Calibri"/>
          <w:i/>
          <w:iCs/>
          <w:sz w:val="22"/>
          <w:szCs w:val="22"/>
        </w:rPr>
        <w:t>Comandante General. Me comunican haber evacuado e incendiado Ben Tieb. Trato</w:t>
      </w:r>
      <w:r w:rsidR="007278A8" w:rsidRPr="007278A8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7278A8" w:rsidRPr="007278A8">
        <w:rPr>
          <w:rFonts w:ascii="Calibri" w:hAnsi="Calibri" w:cs="Calibri"/>
          <w:i/>
          <w:iCs/>
          <w:sz w:val="22"/>
          <w:szCs w:val="22"/>
        </w:rPr>
        <w:t>reorganizar todos los elementos que hay aquí acumulados</w:t>
      </w:r>
      <w:r w:rsidR="007278A8" w:rsidRPr="007278A8">
        <w:rPr>
          <w:rFonts w:ascii="Calibri" w:hAnsi="Calibri" w:cs="Calibri"/>
          <w:i/>
          <w:iCs/>
          <w:sz w:val="22"/>
          <w:szCs w:val="22"/>
        </w:rPr>
        <w:t>»</w:t>
      </w:r>
    </w:p>
    <w:p w14:paraId="54C10C42" w14:textId="77777777" w:rsidR="007278A8" w:rsidRDefault="007278A8" w:rsidP="007278A8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5DE0A7CF" w14:textId="17D8CF95" w:rsidR="007278A8" w:rsidRPr="000F39B3" w:rsidRDefault="007278A8" w:rsidP="007278A8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7278A8">
        <w:rPr>
          <w:rFonts w:ascii="Calibri" w:hAnsi="Calibri" w:cs="Calibri"/>
          <w:sz w:val="22"/>
          <w:szCs w:val="22"/>
        </w:rPr>
        <w:t>La respuesta del Alto Comisario</w:t>
      </w:r>
      <w:r w:rsidR="000F39B3">
        <w:rPr>
          <w:rFonts w:ascii="Calibri" w:hAnsi="Calibri" w:cs="Calibri"/>
          <w:sz w:val="22"/>
          <w:szCs w:val="22"/>
        </w:rPr>
        <w:t xml:space="preserve"> General Dámaso Berenguer</w:t>
      </w:r>
      <w:r w:rsidRPr="007278A8">
        <w:rPr>
          <w:rFonts w:ascii="Calibri" w:hAnsi="Calibri" w:cs="Calibri"/>
          <w:sz w:val="22"/>
          <w:szCs w:val="22"/>
        </w:rPr>
        <w:t xml:space="preserve"> fue</w:t>
      </w:r>
      <w:r w:rsidR="000F39B3">
        <w:rPr>
          <w:rFonts w:ascii="Calibri" w:hAnsi="Calibri" w:cs="Calibri"/>
          <w:sz w:val="22"/>
          <w:szCs w:val="22"/>
        </w:rPr>
        <w:t>,</w:t>
      </w:r>
      <w:r w:rsidRPr="007278A8">
        <w:rPr>
          <w:rFonts w:ascii="Calibri" w:hAnsi="Calibri" w:cs="Calibri"/>
          <w:sz w:val="22"/>
          <w:szCs w:val="22"/>
        </w:rPr>
        <w:t xml:space="preserve"> la de requerir </w:t>
      </w:r>
      <w:r w:rsidR="000F39B3">
        <w:rPr>
          <w:rFonts w:ascii="Calibri" w:hAnsi="Calibri" w:cs="Calibri"/>
          <w:sz w:val="22"/>
          <w:szCs w:val="22"/>
        </w:rPr>
        <w:t>que</w:t>
      </w:r>
      <w:r w:rsidRPr="007278A8">
        <w:rPr>
          <w:rFonts w:ascii="Calibri" w:hAnsi="Calibri" w:cs="Calibri"/>
          <w:sz w:val="22"/>
          <w:szCs w:val="22"/>
        </w:rPr>
        <w:t xml:space="preserve"> las tropas al</w:t>
      </w:r>
      <w:r>
        <w:rPr>
          <w:rFonts w:ascii="Calibri" w:hAnsi="Calibri" w:cs="Calibri"/>
          <w:sz w:val="22"/>
          <w:szCs w:val="22"/>
        </w:rPr>
        <w:t xml:space="preserve"> </w:t>
      </w:r>
      <w:r w:rsidRPr="007278A8">
        <w:rPr>
          <w:rFonts w:ascii="Calibri" w:hAnsi="Calibri" w:cs="Calibri"/>
          <w:sz w:val="22"/>
          <w:szCs w:val="22"/>
        </w:rPr>
        <w:t xml:space="preserve">mando del </w:t>
      </w:r>
      <w:r w:rsidR="000921A4">
        <w:rPr>
          <w:rFonts w:ascii="Calibri" w:hAnsi="Calibri" w:cs="Calibri"/>
          <w:sz w:val="22"/>
          <w:szCs w:val="22"/>
        </w:rPr>
        <w:t>G</w:t>
      </w:r>
      <w:r w:rsidRPr="007278A8">
        <w:rPr>
          <w:rFonts w:ascii="Calibri" w:hAnsi="Calibri" w:cs="Calibri"/>
          <w:sz w:val="22"/>
          <w:szCs w:val="22"/>
        </w:rPr>
        <w:t xml:space="preserve">eneral </w:t>
      </w:r>
      <w:r w:rsidR="000921A4">
        <w:rPr>
          <w:rFonts w:ascii="Calibri" w:hAnsi="Calibri" w:cs="Calibri"/>
          <w:sz w:val="22"/>
          <w:szCs w:val="22"/>
        </w:rPr>
        <w:t xml:space="preserve">Felipe </w:t>
      </w:r>
      <w:r w:rsidRPr="007278A8">
        <w:rPr>
          <w:rFonts w:ascii="Calibri" w:hAnsi="Calibri" w:cs="Calibri"/>
          <w:sz w:val="22"/>
          <w:szCs w:val="22"/>
        </w:rPr>
        <w:t>Navarro</w:t>
      </w:r>
      <w:r w:rsidR="000F39B3">
        <w:rPr>
          <w:rFonts w:ascii="Calibri" w:hAnsi="Calibri" w:cs="Calibri"/>
          <w:sz w:val="22"/>
          <w:szCs w:val="22"/>
        </w:rPr>
        <w:t>,</w:t>
      </w:r>
      <w:r w:rsidRPr="007278A8">
        <w:rPr>
          <w:rFonts w:ascii="Calibri" w:hAnsi="Calibri" w:cs="Calibri"/>
          <w:sz w:val="22"/>
          <w:szCs w:val="22"/>
        </w:rPr>
        <w:t xml:space="preserve"> </w:t>
      </w:r>
      <w:r w:rsidR="000F39B3">
        <w:rPr>
          <w:rFonts w:ascii="Calibri" w:hAnsi="Calibri" w:cs="Calibri"/>
          <w:sz w:val="22"/>
          <w:szCs w:val="22"/>
        </w:rPr>
        <w:t xml:space="preserve">se empleasen en </w:t>
      </w:r>
      <w:r w:rsidRPr="007278A8">
        <w:rPr>
          <w:rFonts w:ascii="Calibri" w:hAnsi="Calibri" w:cs="Calibri"/>
          <w:sz w:val="22"/>
          <w:szCs w:val="22"/>
        </w:rPr>
        <w:t>la</w:t>
      </w:r>
      <w:r>
        <w:rPr>
          <w:rFonts w:ascii="Calibri" w:hAnsi="Calibri" w:cs="Calibri"/>
          <w:sz w:val="22"/>
          <w:szCs w:val="22"/>
        </w:rPr>
        <w:t xml:space="preserve"> </w:t>
      </w:r>
      <w:r w:rsidRPr="007278A8">
        <w:rPr>
          <w:rFonts w:ascii="Calibri" w:hAnsi="Calibri" w:cs="Calibri"/>
          <w:sz w:val="22"/>
          <w:szCs w:val="22"/>
        </w:rPr>
        <w:t>defensa de la línea Dar Quebdani, Dar Drius, Zoco</w:t>
      </w:r>
      <w:r>
        <w:rPr>
          <w:rFonts w:ascii="Calibri" w:hAnsi="Calibri" w:cs="Calibri"/>
          <w:sz w:val="22"/>
          <w:szCs w:val="22"/>
        </w:rPr>
        <w:t xml:space="preserve"> </w:t>
      </w:r>
      <w:r w:rsidRPr="007278A8">
        <w:rPr>
          <w:rFonts w:ascii="Calibri" w:hAnsi="Calibri" w:cs="Calibri"/>
          <w:sz w:val="22"/>
          <w:szCs w:val="22"/>
        </w:rPr>
        <w:t xml:space="preserve">el Telatza, </w:t>
      </w:r>
      <w:r w:rsidR="000F39B3">
        <w:rPr>
          <w:rFonts w:ascii="Calibri" w:hAnsi="Calibri" w:cs="Calibri"/>
          <w:sz w:val="22"/>
          <w:szCs w:val="22"/>
        </w:rPr>
        <w:t xml:space="preserve">y se mantuviesen </w:t>
      </w:r>
      <w:r w:rsidRPr="007278A8">
        <w:rPr>
          <w:rFonts w:ascii="Calibri" w:hAnsi="Calibri" w:cs="Calibri"/>
          <w:sz w:val="22"/>
          <w:szCs w:val="22"/>
        </w:rPr>
        <w:t>a la espera de los refuerzos movilizados en la zona</w:t>
      </w:r>
      <w:r>
        <w:rPr>
          <w:rFonts w:ascii="Calibri" w:hAnsi="Calibri" w:cs="Calibri"/>
          <w:sz w:val="22"/>
          <w:szCs w:val="22"/>
        </w:rPr>
        <w:t xml:space="preserve"> </w:t>
      </w:r>
      <w:r w:rsidRPr="007278A8">
        <w:rPr>
          <w:rFonts w:ascii="Calibri" w:hAnsi="Calibri" w:cs="Calibri"/>
          <w:sz w:val="22"/>
          <w:szCs w:val="22"/>
        </w:rPr>
        <w:t>occidental</w:t>
      </w:r>
      <w:r w:rsidRPr="007278A8">
        <w:rPr>
          <w:rFonts w:ascii="Calibri" w:hAnsi="Calibri" w:cs="Calibri"/>
          <w:sz w:val="22"/>
          <w:szCs w:val="22"/>
        </w:rPr>
        <w:t xml:space="preserve"> para </w:t>
      </w:r>
      <w:r w:rsidR="000F39B3">
        <w:rPr>
          <w:rFonts w:ascii="Calibri" w:hAnsi="Calibri" w:cs="Calibri"/>
          <w:sz w:val="22"/>
          <w:szCs w:val="22"/>
        </w:rPr>
        <w:t xml:space="preserve">que les proporcionasen apoyo con el fin de </w:t>
      </w:r>
      <w:r w:rsidRPr="007278A8">
        <w:rPr>
          <w:rFonts w:ascii="Calibri" w:hAnsi="Calibri" w:cs="Calibri"/>
          <w:sz w:val="22"/>
          <w:szCs w:val="22"/>
        </w:rPr>
        <w:t xml:space="preserve">sostener </w:t>
      </w:r>
      <w:r w:rsidR="000F39B3">
        <w:rPr>
          <w:rFonts w:ascii="Calibri" w:hAnsi="Calibri" w:cs="Calibri"/>
          <w:sz w:val="22"/>
          <w:szCs w:val="22"/>
        </w:rPr>
        <w:t>la línea d</w:t>
      </w:r>
      <w:r w:rsidRPr="007278A8">
        <w:rPr>
          <w:rFonts w:ascii="Calibri" w:hAnsi="Calibri" w:cs="Calibri"/>
          <w:sz w:val="22"/>
          <w:szCs w:val="22"/>
        </w:rPr>
        <w:t xml:space="preserve">el </w:t>
      </w:r>
      <w:r w:rsidR="000F39B3">
        <w:rPr>
          <w:rFonts w:ascii="Calibri" w:hAnsi="Calibri" w:cs="Calibri"/>
          <w:sz w:val="22"/>
          <w:szCs w:val="22"/>
        </w:rPr>
        <w:t xml:space="preserve">nuevo </w:t>
      </w:r>
      <w:r w:rsidRPr="007278A8">
        <w:rPr>
          <w:rFonts w:ascii="Calibri" w:hAnsi="Calibri" w:cs="Calibri"/>
          <w:sz w:val="22"/>
          <w:szCs w:val="22"/>
        </w:rPr>
        <w:t>frente</w:t>
      </w:r>
      <w:r w:rsidR="000F39B3">
        <w:rPr>
          <w:rFonts w:ascii="Calibri" w:hAnsi="Calibri" w:cs="Calibri"/>
          <w:sz w:val="22"/>
          <w:szCs w:val="22"/>
        </w:rPr>
        <w:t xml:space="preserve">; </w:t>
      </w:r>
      <w:r w:rsidRPr="000F39B3">
        <w:rPr>
          <w:rFonts w:ascii="Calibri" w:hAnsi="Calibri" w:cs="Calibri"/>
          <w:i/>
          <w:iCs/>
          <w:sz w:val="22"/>
          <w:szCs w:val="22"/>
        </w:rPr>
        <w:t>«Aun</w:t>
      </w:r>
      <w:r w:rsidRPr="007278A8">
        <w:rPr>
          <w:rFonts w:ascii="Calibri" w:hAnsi="Calibri" w:cs="Calibri"/>
          <w:i/>
          <w:iCs/>
          <w:sz w:val="22"/>
          <w:szCs w:val="22"/>
        </w:rPr>
        <w:t xml:space="preserve"> cuando ignoro situación en momento presente </w:t>
      </w:r>
      <w:r w:rsidRPr="000F39B3">
        <w:rPr>
          <w:rFonts w:ascii="Calibri" w:hAnsi="Calibri" w:cs="Calibri"/>
          <w:i/>
          <w:iCs/>
          <w:sz w:val="22"/>
          <w:szCs w:val="22"/>
        </w:rPr>
        <w:t>en</w:t>
      </w:r>
      <w:r w:rsidRPr="007278A8">
        <w:rPr>
          <w:rFonts w:ascii="Calibri" w:hAnsi="Calibri" w:cs="Calibri"/>
          <w:i/>
          <w:iCs/>
          <w:sz w:val="22"/>
          <w:szCs w:val="22"/>
        </w:rPr>
        <w:t>carezco</w:t>
      </w:r>
      <w:r w:rsidRPr="000F39B3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7278A8">
        <w:rPr>
          <w:rFonts w:ascii="Calibri" w:hAnsi="Calibri" w:cs="Calibri"/>
          <w:i/>
          <w:iCs/>
          <w:sz w:val="22"/>
          <w:szCs w:val="22"/>
        </w:rPr>
        <w:t>a V.E. conveniencia de concentrar todo esfuerzo esas tropas por lo</w:t>
      </w:r>
      <w:r w:rsidRPr="000F39B3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7278A8">
        <w:rPr>
          <w:rFonts w:ascii="Calibri" w:hAnsi="Calibri" w:cs="Calibri"/>
          <w:i/>
          <w:iCs/>
          <w:sz w:val="22"/>
          <w:szCs w:val="22"/>
        </w:rPr>
        <w:t>menos en la línea Dar-EJ-Quebdani, Kandussi, Drius, Telatza de Bubbekar en la</w:t>
      </w:r>
      <w:r w:rsidRPr="000F39B3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7278A8">
        <w:rPr>
          <w:rFonts w:ascii="Calibri" w:hAnsi="Calibri" w:cs="Calibri"/>
          <w:i/>
          <w:iCs/>
          <w:sz w:val="22"/>
          <w:szCs w:val="22"/>
        </w:rPr>
        <w:t>seguridad de que resistencia no ha de ser forzada. También conviene conservar</w:t>
      </w:r>
      <w:r w:rsidRPr="000F39B3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7278A8">
        <w:rPr>
          <w:rFonts w:ascii="Calibri" w:hAnsi="Calibri" w:cs="Calibri"/>
          <w:i/>
          <w:iCs/>
          <w:sz w:val="22"/>
          <w:szCs w:val="22"/>
        </w:rPr>
        <w:t>a ser posible los puestos de la costa</w:t>
      </w:r>
      <w:r w:rsidR="000F39B3" w:rsidRPr="000F39B3">
        <w:rPr>
          <w:rFonts w:ascii="Calibri" w:hAnsi="Calibri" w:cs="Calibri"/>
          <w:i/>
          <w:iCs/>
          <w:sz w:val="22"/>
          <w:szCs w:val="22"/>
        </w:rPr>
        <w:t>»</w:t>
      </w:r>
      <w:r w:rsidR="000F39B3">
        <w:rPr>
          <w:rFonts w:ascii="Calibri" w:hAnsi="Calibri" w:cs="Calibri"/>
          <w:i/>
          <w:iCs/>
          <w:sz w:val="22"/>
          <w:szCs w:val="22"/>
        </w:rPr>
        <w:t xml:space="preserve"> </w:t>
      </w:r>
    </w:p>
    <w:p w14:paraId="2600E92A" w14:textId="77777777" w:rsidR="007278A8" w:rsidRPr="007278A8" w:rsidRDefault="007278A8" w:rsidP="007278A8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B6B2B57" w14:textId="5064F85A" w:rsidR="000F39B3" w:rsidRDefault="007278A8" w:rsidP="000F39B3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7278A8">
        <w:rPr>
          <w:rFonts w:ascii="Calibri" w:hAnsi="Calibri" w:cs="Calibri"/>
          <w:sz w:val="22"/>
          <w:szCs w:val="22"/>
        </w:rPr>
        <w:t>Sin embargo, la situación se fue complicando cada vez más en los</w:t>
      </w:r>
      <w:r w:rsidR="000F39B3">
        <w:rPr>
          <w:rFonts w:ascii="Calibri" w:hAnsi="Calibri" w:cs="Calibri"/>
          <w:sz w:val="22"/>
          <w:szCs w:val="22"/>
        </w:rPr>
        <w:t xml:space="preserve"> </w:t>
      </w:r>
      <w:r w:rsidRPr="007278A8">
        <w:rPr>
          <w:rFonts w:ascii="Calibri" w:hAnsi="Calibri" w:cs="Calibri"/>
          <w:sz w:val="22"/>
          <w:szCs w:val="22"/>
        </w:rPr>
        <w:t>alrededores de Dar Drius, a la vez que también llegaban noticias inquietantes</w:t>
      </w:r>
      <w:r w:rsidR="000F39B3">
        <w:rPr>
          <w:rFonts w:ascii="Calibri" w:hAnsi="Calibri" w:cs="Calibri"/>
          <w:sz w:val="22"/>
          <w:szCs w:val="22"/>
        </w:rPr>
        <w:t xml:space="preserve"> </w:t>
      </w:r>
      <w:r w:rsidRPr="007278A8">
        <w:rPr>
          <w:rFonts w:ascii="Calibri" w:hAnsi="Calibri" w:cs="Calibri"/>
          <w:sz w:val="22"/>
          <w:szCs w:val="22"/>
        </w:rPr>
        <w:t>de las columnas establecidas en Zoco el Telatza y Dar Quebdani</w:t>
      </w:r>
      <w:r w:rsidR="000F39B3">
        <w:rPr>
          <w:rFonts w:ascii="Calibri" w:hAnsi="Calibri" w:cs="Calibri"/>
          <w:sz w:val="22"/>
          <w:szCs w:val="22"/>
        </w:rPr>
        <w:t xml:space="preserve">. </w:t>
      </w:r>
      <w:r w:rsidR="000F39B3" w:rsidRPr="000F39B3">
        <w:rPr>
          <w:rFonts w:ascii="Calibri" w:hAnsi="Calibri" w:cs="Calibri"/>
          <w:sz w:val="22"/>
          <w:szCs w:val="22"/>
        </w:rPr>
        <w:t xml:space="preserve">El </w:t>
      </w:r>
      <w:r w:rsidR="00D31080">
        <w:rPr>
          <w:rFonts w:ascii="Calibri" w:hAnsi="Calibri" w:cs="Calibri"/>
          <w:sz w:val="22"/>
          <w:szCs w:val="22"/>
        </w:rPr>
        <w:t>G</w:t>
      </w:r>
      <w:r w:rsidR="000F39B3" w:rsidRPr="000F39B3">
        <w:rPr>
          <w:rFonts w:ascii="Calibri" w:hAnsi="Calibri" w:cs="Calibri"/>
          <w:sz w:val="22"/>
          <w:szCs w:val="22"/>
        </w:rPr>
        <w:t xml:space="preserve">eneral </w:t>
      </w:r>
      <w:r w:rsidR="00D31080">
        <w:rPr>
          <w:rFonts w:ascii="Calibri" w:hAnsi="Calibri" w:cs="Calibri"/>
          <w:sz w:val="22"/>
          <w:szCs w:val="22"/>
        </w:rPr>
        <w:t xml:space="preserve">Felipe </w:t>
      </w:r>
      <w:r w:rsidR="000F39B3" w:rsidRPr="000F39B3">
        <w:rPr>
          <w:rFonts w:ascii="Calibri" w:hAnsi="Calibri" w:cs="Calibri"/>
          <w:sz w:val="22"/>
          <w:szCs w:val="22"/>
        </w:rPr>
        <w:t>Navarro</w:t>
      </w:r>
      <w:r w:rsidR="000F39B3">
        <w:rPr>
          <w:rFonts w:ascii="Calibri" w:hAnsi="Calibri" w:cs="Calibri"/>
          <w:sz w:val="22"/>
          <w:szCs w:val="22"/>
        </w:rPr>
        <w:t xml:space="preserve"> fue informando</w:t>
      </w:r>
      <w:r w:rsidR="000F39B3" w:rsidRPr="000F39B3">
        <w:rPr>
          <w:rFonts w:ascii="Calibri" w:hAnsi="Calibri" w:cs="Calibri"/>
          <w:sz w:val="22"/>
          <w:szCs w:val="22"/>
        </w:rPr>
        <w:t xml:space="preserve"> </w:t>
      </w:r>
      <w:r w:rsidR="00BB6608">
        <w:rPr>
          <w:rFonts w:ascii="Calibri" w:hAnsi="Calibri" w:cs="Calibri"/>
          <w:sz w:val="22"/>
          <w:szCs w:val="22"/>
        </w:rPr>
        <w:t xml:space="preserve">al Alto Comisario General Dámaso Berenguer, </w:t>
      </w:r>
      <w:r w:rsidR="000F39B3" w:rsidRPr="000F39B3">
        <w:rPr>
          <w:rFonts w:ascii="Calibri" w:hAnsi="Calibri" w:cs="Calibri"/>
          <w:sz w:val="22"/>
          <w:szCs w:val="22"/>
        </w:rPr>
        <w:t xml:space="preserve">del agravamiento de la situación en torno al </w:t>
      </w:r>
      <w:r w:rsidR="000F39B3" w:rsidRPr="000F39B3">
        <w:rPr>
          <w:rFonts w:ascii="Calibri" w:hAnsi="Calibri" w:cs="Calibri"/>
          <w:sz w:val="22"/>
          <w:szCs w:val="22"/>
        </w:rPr>
        <w:t>campamento</w:t>
      </w:r>
      <w:r w:rsidR="000F39B3" w:rsidRPr="000F39B3">
        <w:rPr>
          <w:rFonts w:ascii="Calibri" w:hAnsi="Calibri" w:cs="Calibri"/>
          <w:sz w:val="22"/>
          <w:szCs w:val="22"/>
        </w:rPr>
        <w:t xml:space="preserve"> </w:t>
      </w:r>
      <w:r w:rsidR="000F39B3">
        <w:rPr>
          <w:rFonts w:ascii="Calibri" w:hAnsi="Calibri" w:cs="Calibri"/>
          <w:sz w:val="22"/>
          <w:szCs w:val="22"/>
        </w:rPr>
        <w:t xml:space="preserve">de Dar-Drius, </w:t>
      </w:r>
      <w:r w:rsidR="000F39B3" w:rsidRPr="000F39B3">
        <w:rPr>
          <w:rFonts w:ascii="Calibri" w:hAnsi="Calibri" w:cs="Calibri"/>
          <w:sz w:val="22"/>
          <w:szCs w:val="22"/>
        </w:rPr>
        <w:t>en los siguientes</w:t>
      </w:r>
      <w:r w:rsidR="000F39B3">
        <w:rPr>
          <w:rFonts w:ascii="Calibri" w:hAnsi="Calibri" w:cs="Calibri"/>
          <w:sz w:val="22"/>
          <w:szCs w:val="22"/>
        </w:rPr>
        <w:t xml:space="preserve"> </w:t>
      </w:r>
      <w:r w:rsidR="000F39B3" w:rsidRPr="000F39B3">
        <w:rPr>
          <w:rFonts w:ascii="Calibri" w:hAnsi="Calibri" w:cs="Calibri"/>
          <w:sz w:val="22"/>
          <w:szCs w:val="22"/>
        </w:rPr>
        <w:t>términos:</w:t>
      </w:r>
      <w:r w:rsidR="00BB6608">
        <w:rPr>
          <w:rFonts w:ascii="Calibri" w:hAnsi="Calibri" w:cs="Calibri"/>
          <w:sz w:val="22"/>
          <w:szCs w:val="22"/>
        </w:rPr>
        <w:t xml:space="preserve"> </w:t>
      </w:r>
      <w:r w:rsidR="00BB6608" w:rsidRPr="00BB6608">
        <w:rPr>
          <w:rFonts w:ascii="Calibri" w:hAnsi="Calibri" w:cs="Calibri"/>
          <w:i/>
          <w:iCs/>
          <w:sz w:val="22"/>
          <w:szCs w:val="22"/>
        </w:rPr>
        <w:t>«noticias</w:t>
      </w:r>
      <w:r w:rsidR="000F39B3" w:rsidRPr="000F39B3">
        <w:rPr>
          <w:rFonts w:ascii="Calibri" w:hAnsi="Calibri" w:cs="Calibri"/>
          <w:i/>
          <w:iCs/>
          <w:sz w:val="22"/>
          <w:szCs w:val="22"/>
        </w:rPr>
        <w:t xml:space="preserve"> que voy a</w:t>
      </w:r>
      <w:r w:rsidR="00BB6608" w:rsidRPr="00BB6608">
        <w:rPr>
          <w:rFonts w:ascii="Calibri" w:hAnsi="Calibri" w:cs="Calibri"/>
          <w:i/>
          <w:iCs/>
          <w:sz w:val="22"/>
          <w:szCs w:val="22"/>
        </w:rPr>
        <w:t>dquiriendo</w:t>
      </w:r>
      <w:r w:rsidR="000F39B3" w:rsidRPr="000F39B3">
        <w:rPr>
          <w:rFonts w:ascii="Calibri" w:hAnsi="Calibri" w:cs="Calibri"/>
          <w:i/>
          <w:iCs/>
          <w:sz w:val="22"/>
          <w:szCs w:val="22"/>
        </w:rPr>
        <w:t xml:space="preserve"> por</w:t>
      </w:r>
      <w:r w:rsidR="00BB6608" w:rsidRPr="00BB6608">
        <w:rPr>
          <w:rFonts w:ascii="Calibri" w:hAnsi="Calibri" w:cs="Calibri"/>
          <w:i/>
          <w:iCs/>
          <w:sz w:val="22"/>
          <w:szCs w:val="22"/>
        </w:rPr>
        <w:t xml:space="preserve"> informa</w:t>
      </w:r>
      <w:r w:rsidR="000F39B3" w:rsidRPr="000F39B3">
        <w:rPr>
          <w:rFonts w:ascii="Calibri" w:hAnsi="Calibri" w:cs="Calibri"/>
          <w:i/>
          <w:iCs/>
          <w:sz w:val="22"/>
          <w:szCs w:val="22"/>
        </w:rPr>
        <w:t>ciones me hacen temer que posiciones de Cha</w:t>
      </w:r>
      <w:r w:rsidR="00BB6608" w:rsidRPr="00BB6608">
        <w:rPr>
          <w:rFonts w:ascii="Calibri" w:hAnsi="Calibri" w:cs="Calibri"/>
          <w:i/>
          <w:iCs/>
          <w:sz w:val="22"/>
          <w:szCs w:val="22"/>
        </w:rPr>
        <w:t>if</w:t>
      </w:r>
      <w:r w:rsidR="000F39B3" w:rsidRPr="000F39B3">
        <w:rPr>
          <w:rFonts w:ascii="Calibri" w:hAnsi="Calibri" w:cs="Calibri"/>
          <w:i/>
          <w:iCs/>
          <w:sz w:val="22"/>
          <w:szCs w:val="22"/>
        </w:rPr>
        <w:t xml:space="preserve">, </w:t>
      </w:r>
      <w:r w:rsidR="00BB6608" w:rsidRPr="00BB6608">
        <w:rPr>
          <w:rFonts w:ascii="Calibri" w:hAnsi="Calibri" w:cs="Calibri"/>
          <w:i/>
          <w:iCs/>
          <w:sz w:val="22"/>
          <w:szCs w:val="22"/>
        </w:rPr>
        <w:t>Azib</w:t>
      </w:r>
      <w:r w:rsidR="000F39B3" w:rsidRPr="000F39B3">
        <w:rPr>
          <w:rFonts w:ascii="Calibri" w:hAnsi="Calibri" w:cs="Calibri"/>
          <w:i/>
          <w:iCs/>
          <w:sz w:val="22"/>
          <w:szCs w:val="22"/>
        </w:rPr>
        <w:t xml:space="preserve"> de Mi</w:t>
      </w:r>
      <w:r w:rsidR="00BB6608" w:rsidRPr="00BB6608">
        <w:rPr>
          <w:rFonts w:ascii="Calibri" w:hAnsi="Calibri" w:cs="Calibri"/>
          <w:i/>
          <w:iCs/>
          <w:sz w:val="22"/>
          <w:szCs w:val="22"/>
        </w:rPr>
        <w:t>d</w:t>
      </w:r>
      <w:r w:rsidR="000F39B3" w:rsidRPr="000F39B3">
        <w:rPr>
          <w:rFonts w:ascii="Calibri" w:hAnsi="Calibri" w:cs="Calibri"/>
          <w:i/>
          <w:iCs/>
          <w:sz w:val="22"/>
          <w:szCs w:val="22"/>
        </w:rPr>
        <w:t>ar,</w:t>
      </w:r>
      <w:r w:rsidR="00BB6608" w:rsidRPr="00BB6608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0F39B3" w:rsidRPr="000F39B3">
        <w:rPr>
          <w:rFonts w:ascii="Calibri" w:hAnsi="Calibri" w:cs="Calibri"/>
          <w:i/>
          <w:iCs/>
          <w:sz w:val="22"/>
          <w:szCs w:val="22"/>
        </w:rPr>
        <w:t>Arruf, Garra Midar, Buhafora y Tafersit, lzen-Lasen, no pueden resistir empuje harca enemiga que parece intentar continuar su</w:t>
      </w:r>
      <w:r w:rsidR="00BB6608" w:rsidRPr="00BB6608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0F39B3" w:rsidRPr="000F39B3">
        <w:rPr>
          <w:rFonts w:ascii="Calibri" w:hAnsi="Calibri" w:cs="Calibri"/>
          <w:i/>
          <w:iCs/>
          <w:sz w:val="22"/>
          <w:szCs w:val="22"/>
        </w:rPr>
        <w:t xml:space="preserve">avance por Tizzi </w:t>
      </w:r>
      <w:r w:rsidR="00BB6608" w:rsidRPr="00BB6608">
        <w:rPr>
          <w:rFonts w:ascii="Calibri" w:hAnsi="Calibri" w:cs="Calibri"/>
          <w:i/>
          <w:iCs/>
          <w:sz w:val="22"/>
          <w:szCs w:val="22"/>
        </w:rPr>
        <w:t>As</w:t>
      </w:r>
      <w:r w:rsidR="000F39B3" w:rsidRPr="000F39B3">
        <w:rPr>
          <w:rFonts w:ascii="Calibri" w:hAnsi="Calibri" w:cs="Calibri"/>
          <w:i/>
          <w:iCs/>
          <w:sz w:val="22"/>
          <w:szCs w:val="22"/>
        </w:rPr>
        <w:t>sa,</w:t>
      </w:r>
      <w:r w:rsidR="00BB6608" w:rsidRPr="00BB6608">
        <w:rPr>
          <w:rFonts w:ascii="Calibri" w:hAnsi="Calibri" w:cs="Calibri"/>
          <w:i/>
          <w:iCs/>
          <w:sz w:val="22"/>
          <w:szCs w:val="22"/>
        </w:rPr>
        <w:t xml:space="preserve"> moral</w:t>
      </w:r>
      <w:r w:rsidR="000F39B3" w:rsidRPr="000F39B3">
        <w:rPr>
          <w:rFonts w:ascii="Calibri" w:hAnsi="Calibri" w:cs="Calibri"/>
          <w:i/>
          <w:iCs/>
          <w:sz w:val="22"/>
          <w:szCs w:val="22"/>
        </w:rPr>
        <w:t xml:space="preserve"> tropa es tan deprimida que no me </w:t>
      </w:r>
      <w:r w:rsidR="00BB6608" w:rsidRPr="00BB6608">
        <w:rPr>
          <w:rFonts w:ascii="Calibri" w:hAnsi="Calibri" w:cs="Calibri"/>
          <w:i/>
          <w:iCs/>
          <w:sz w:val="22"/>
          <w:szCs w:val="22"/>
        </w:rPr>
        <w:t>comprometo</w:t>
      </w:r>
      <w:r w:rsidR="000F39B3" w:rsidRPr="000F39B3">
        <w:rPr>
          <w:rFonts w:ascii="Calibri" w:hAnsi="Calibri" w:cs="Calibri"/>
          <w:i/>
          <w:iCs/>
          <w:sz w:val="22"/>
          <w:szCs w:val="22"/>
        </w:rPr>
        <w:t xml:space="preserve"> a operar, esti</w:t>
      </w:r>
      <w:r w:rsidR="00BB6608" w:rsidRPr="00BB6608">
        <w:rPr>
          <w:rFonts w:ascii="Calibri" w:hAnsi="Calibri" w:cs="Calibri"/>
          <w:i/>
          <w:iCs/>
          <w:sz w:val="22"/>
          <w:szCs w:val="22"/>
        </w:rPr>
        <w:t>m</w:t>
      </w:r>
      <w:r w:rsidR="000F39B3" w:rsidRPr="000F39B3">
        <w:rPr>
          <w:rFonts w:ascii="Calibri" w:hAnsi="Calibri" w:cs="Calibri"/>
          <w:i/>
          <w:iCs/>
          <w:sz w:val="22"/>
          <w:szCs w:val="22"/>
        </w:rPr>
        <w:t>o que solo la llegada inmediata de tropas</w:t>
      </w:r>
      <w:r w:rsidR="00BB6608" w:rsidRPr="00BB6608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0F39B3" w:rsidRPr="00BB6608">
        <w:rPr>
          <w:rFonts w:ascii="Calibri" w:hAnsi="Calibri" w:cs="Calibri"/>
          <w:i/>
          <w:iCs/>
          <w:sz w:val="22"/>
          <w:szCs w:val="22"/>
        </w:rPr>
        <w:t>de refresco, en cantidad bien organizadas podrá salvar esta crítica situación</w:t>
      </w:r>
      <w:r w:rsidR="00BB6608" w:rsidRPr="00BB6608">
        <w:rPr>
          <w:rFonts w:ascii="Calibri" w:hAnsi="Calibri" w:cs="Calibri"/>
          <w:i/>
          <w:iCs/>
          <w:sz w:val="22"/>
          <w:szCs w:val="22"/>
        </w:rPr>
        <w:t>»</w:t>
      </w:r>
    </w:p>
    <w:p w14:paraId="487C85AB" w14:textId="77777777" w:rsidR="000F39B3" w:rsidRDefault="000F39B3" w:rsidP="007278A8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2928461" w14:textId="7009FF3B" w:rsidR="00D31080" w:rsidRDefault="007278A8" w:rsidP="000921A4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7278A8">
        <w:rPr>
          <w:rFonts w:ascii="Calibri" w:hAnsi="Calibri" w:cs="Calibri"/>
          <w:sz w:val="22"/>
          <w:szCs w:val="22"/>
        </w:rPr>
        <w:t>En cada una</w:t>
      </w:r>
      <w:r w:rsidR="000F39B3">
        <w:rPr>
          <w:rFonts w:ascii="Calibri" w:hAnsi="Calibri" w:cs="Calibri"/>
          <w:sz w:val="22"/>
          <w:szCs w:val="22"/>
        </w:rPr>
        <w:t xml:space="preserve"> </w:t>
      </w:r>
      <w:r w:rsidRPr="007278A8">
        <w:rPr>
          <w:rFonts w:ascii="Calibri" w:hAnsi="Calibri" w:cs="Calibri"/>
          <w:sz w:val="22"/>
          <w:szCs w:val="22"/>
        </w:rPr>
        <w:t>de estas posiciones</w:t>
      </w:r>
      <w:r w:rsidR="00BB6608">
        <w:rPr>
          <w:rFonts w:ascii="Calibri" w:hAnsi="Calibri" w:cs="Calibri"/>
          <w:sz w:val="22"/>
          <w:szCs w:val="22"/>
        </w:rPr>
        <w:t xml:space="preserve"> mencionadas, </w:t>
      </w:r>
      <w:r w:rsidR="000921A4">
        <w:rPr>
          <w:rFonts w:ascii="Calibri" w:hAnsi="Calibri" w:cs="Calibri"/>
          <w:sz w:val="22"/>
          <w:szCs w:val="22"/>
        </w:rPr>
        <w:t xml:space="preserve">las que fueron </w:t>
      </w:r>
      <w:r w:rsidRPr="007278A8">
        <w:rPr>
          <w:rFonts w:ascii="Calibri" w:hAnsi="Calibri" w:cs="Calibri"/>
          <w:sz w:val="22"/>
          <w:szCs w:val="22"/>
        </w:rPr>
        <w:t>cabeceras de circunscripción</w:t>
      </w:r>
      <w:r w:rsidR="000921A4">
        <w:rPr>
          <w:rFonts w:ascii="Calibri" w:hAnsi="Calibri" w:cs="Calibri"/>
          <w:sz w:val="22"/>
          <w:szCs w:val="22"/>
        </w:rPr>
        <w:t>,</w:t>
      </w:r>
      <w:r w:rsidRPr="007278A8">
        <w:rPr>
          <w:rFonts w:ascii="Calibri" w:hAnsi="Calibri" w:cs="Calibri"/>
          <w:sz w:val="22"/>
          <w:szCs w:val="22"/>
        </w:rPr>
        <w:t xml:space="preserve"> exist</w:t>
      </w:r>
      <w:r w:rsidR="00BB6608">
        <w:rPr>
          <w:rFonts w:ascii="Calibri" w:hAnsi="Calibri" w:cs="Calibri"/>
          <w:sz w:val="22"/>
          <w:szCs w:val="22"/>
        </w:rPr>
        <w:t>iero</w:t>
      </w:r>
      <w:r w:rsidRPr="007278A8">
        <w:rPr>
          <w:rFonts w:ascii="Calibri" w:hAnsi="Calibri" w:cs="Calibri"/>
          <w:sz w:val="22"/>
          <w:szCs w:val="22"/>
        </w:rPr>
        <w:t>n elemento</w:t>
      </w:r>
      <w:r w:rsidR="00BB6608">
        <w:rPr>
          <w:rFonts w:ascii="Calibri" w:hAnsi="Calibri" w:cs="Calibri"/>
          <w:sz w:val="22"/>
          <w:szCs w:val="22"/>
        </w:rPr>
        <w:t xml:space="preserve">s </w:t>
      </w:r>
      <w:r w:rsidRPr="007278A8">
        <w:rPr>
          <w:rFonts w:ascii="Calibri" w:hAnsi="Calibri" w:cs="Calibri"/>
          <w:sz w:val="22"/>
          <w:szCs w:val="22"/>
        </w:rPr>
        <w:t xml:space="preserve">suficientes </w:t>
      </w:r>
      <w:r w:rsidR="00BB6608">
        <w:rPr>
          <w:rFonts w:ascii="Calibri" w:hAnsi="Calibri" w:cs="Calibri"/>
          <w:sz w:val="22"/>
          <w:szCs w:val="22"/>
        </w:rPr>
        <w:t xml:space="preserve">como </w:t>
      </w:r>
      <w:r w:rsidRPr="007278A8">
        <w:rPr>
          <w:rFonts w:ascii="Calibri" w:hAnsi="Calibri" w:cs="Calibri"/>
          <w:sz w:val="22"/>
          <w:szCs w:val="22"/>
        </w:rPr>
        <w:t>para mantener una resistencia de varios días</w:t>
      </w:r>
      <w:r w:rsidR="000921A4">
        <w:rPr>
          <w:rFonts w:ascii="Calibri" w:hAnsi="Calibri" w:cs="Calibri"/>
          <w:sz w:val="22"/>
          <w:szCs w:val="22"/>
        </w:rPr>
        <w:t xml:space="preserve">, aunque las órdenes y las decisiones de </w:t>
      </w:r>
      <w:r w:rsidRPr="007278A8">
        <w:rPr>
          <w:rFonts w:ascii="Calibri" w:hAnsi="Calibri" w:cs="Calibri"/>
          <w:sz w:val="22"/>
          <w:szCs w:val="22"/>
        </w:rPr>
        <w:t xml:space="preserve">sus </w:t>
      </w:r>
      <w:r w:rsidR="000921A4">
        <w:rPr>
          <w:rFonts w:ascii="Calibri" w:hAnsi="Calibri" w:cs="Calibri"/>
          <w:sz w:val="22"/>
          <w:szCs w:val="22"/>
        </w:rPr>
        <w:t>J</w:t>
      </w:r>
      <w:r w:rsidRPr="007278A8">
        <w:rPr>
          <w:rFonts w:ascii="Calibri" w:hAnsi="Calibri" w:cs="Calibri"/>
          <w:sz w:val="22"/>
          <w:szCs w:val="22"/>
        </w:rPr>
        <w:t xml:space="preserve">efes </w:t>
      </w:r>
      <w:r w:rsidR="000921A4">
        <w:rPr>
          <w:rFonts w:ascii="Calibri" w:hAnsi="Calibri" w:cs="Calibri"/>
          <w:sz w:val="22"/>
          <w:szCs w:val="22"/>
        </w:rPr>
        <w:t xml:space="preserve">al Mando, </w:t>
      </w:r>
      <w:r w:rsidRPr="007278A8">
        <w:rPr>
          <w:rFonts w:ascii="Calibri" w:hAnsi="Calibri" w:cs="Calibri"/>
          <w:sz w:val="22"/>
          <w:szCs w:val="22"/>
        </w:rPr>
        <w:t>no estuvieron a la altura de las circunstancias.</w:t>
      </w:r>
      <w:r w:rsidR="00BB6608">
        <w:rPr>
          <w:rFonts w:ascii="Calibri" w:hAnsi="Calibri" w:cs="Calibri"/>
          <w:sz w:val="22"/>
          <w:szCs w:val="22"/>
        </w:rPr>
        <w:t xml:space="preserve"> </w:t>
      </w:r>
      <w:r w:rsidRPr="007278A8">
        <w:rPr>
          <w:rFonts w:ascii="Calibri" w:hAnsi="Calibri" w:cs="Calibri"/>
          <w:sz w:val="22"/>
          <w:szCs w:val="22"/>
        </w:rPr>
        <w:t xml:space="preserve">Después de haber cedido </w:t>
      </w:r>
      <w:r w:rsidR="00BB6608">
        <w:rPr>
          <w:rFonts w:ascii="Calibri" w:hAnsi="Calibri" w:cs="Calibri"/>
          <w:sz w:val="22"/>
          <w:szCs w:val="22"/>
        </w:rPr>
        <w:t>a las harkas insurgentes</w:t>
      </w:r>
      <w:r w:rsidRPr="007278A8">
        <w:rPr>
          <w:rFonts w:ascii="Calibri" w:hAnsi="Calibri" w:cs="Calibri"/>
          <w:sz w:val="22"/>
          <w:szCs w:val="22"/>
        </w:rPr>
        <w:t xml:space="preserve"> y a las </w:t>
      </w:r>
      <w:r w:rsidR="00BB6608">
        <w:rPr>
          <w:rFonts w:ascii="Calibri" w:hAnsi="Calibri" w:cs="Calibri"/>
          <w:sz w:val="22"/>
          <w:szCs w:val="22"/>
        </w:rPr>
        <w:t>k</w:t>
      </w:r>
      <w:r w:rsidRPr="007278A8">
        <w:rPr>
          <w:rFonts w:ascii="Calibri" w:hAnsi="Calibri" w:cs="Calibri"/>
          <w:sz w:val="22"/>
          <w:szCs w:val="22"/>
        </w:rPr>
        <w:t>abilas</w:t>
      </w:r>
      <w:r w:rsidR="00BB6608">
        <w:rPr>
          <w:rFonts w:ascii="Calibri" w:hAnsi="Calibri" w:cs="Calibri"/>
          <w:sz w:val="22"/>
          <w:szCs w:val="22"/>
        </w:rPr>
        <w:t xml:space="preserve"> que aún no se comprometieron con el Protectorado de España, alrededor de</w:t>
      </w:r>
      <w:r w:rsidRPr="007278A8">
        <w:rPr>
          <w:rFonts w:ascii="Calibri" w:hAnsi="Calibri" w:cs="Calibri"/>
          <w:sz w:val="22"/>
          <w:szCs w:val="22"/>
        </w:rPr>
        <w:t xml:space="preserve"> más de 20 kilómetros en</w:t>
      </w:r>
      <w:r w:rsidR="00BB6608">
        <w:rPr>
          <w:rFonts w:ascii="Calibri" w:hAnsi="Calibri" w:cs="Calibri"/>
          <w:sz w:val="22"/>
          <w:szCs w:val="22"/>
        </w:rPr>
        <w:t xml:space="preserve"> </w:t>
      </w:r>
      <w:r w:rsidR="00BB6608" w:rsidRPr="00BB6608">
        <w:rPr>
          <w:rFonts w:ascii="Calibri" w:hAnsi="Calibri" w:cs="Calibri"/>
          <w:sz w:val="22"/>
          <w:szCs w:val="22"/>
        </w:rPr>
        <w:t xml:space="preserve">línea recta desde </w:t>
      </w:r>
      <w:r w:rsidR="000921A4">
        <w:rPr>
          <w:rFonts w:ascii="Calibri" w:hAnsi="Calibri" w:cs="Calibri"/>
          <w:sz w:val="22"/>
          <w:szCs w:val="22"/>
        </w:rPr>
        <w:t xml:space="preserve">la posición de </w:t>
      </w:r>
      <w:r w:rsidR="00BB6608" w:rsidRPr="00BB6608">
        <w:rPr>
          <w:rFonts w:ascii="Calibri" w:hAnsi="Calibri" w:cs="Calibri"/>
          <w:sz w:val="22"/>
          <w:szCs w:val="22"/>
        </w:rPr>
        <w:t xml:space="preserve">Annual </w:t>
      </w:r>
      <w:r w:rsidR="000921A4">
        <w:rPr>
          <w:rFonts w:ascii="Calibri" w:hAnsi="Calibri" w:cs="Calibri"/>
          <w:sz w:val="22"/>
          <w:szCs w:val="22"/>
        </w:rPr>
        <w:t>hasta la posición de</w:t>
      </w:r>
      <w:r w:rsidR="00BB6608" w:rsidRPr="00BB6608">
        <w:rPr>
          <w:rFonts w:ascii="Calibri" w:hAnsi="Calibri" w:cs="Calibri"/>
          <w:sz w:val="22"/>
          <w:szCs w:val="22"/>
        </w:rPr>
        <w:t xml:space="preserve"> Dar</w:t>
      </w:r>
      <w:r w:rsidR="00BB6608">
        <w:rPr>
          <w:rFonts w:ascii="Calibri" w:hAnsi="Calibri" w:cs="Calibri"/>
          <w:sz w:val="22"/>
          <w:szCs w:val="22"/>
        </w:rPr>
        <w:t>-</w:t>
      </w:r>
      <w:r w:rsidR="00BB6608" w:rsidRPr="00BB6608">
        <w:rPr>
          <w:rFonts w:ascii="Calibri" w:hAnsi="Calibri" w:cs="Calibri"/>
          <w:sz w:val="22"/>
          <w:szCs w:val="22"/>
        </w:rPr>
        <w:t>Drius</w:t>
      </w:r>
      <w:r w:rsidR="000921A4">
        <w:rPr>
          <w:rFonts w:ascii="Calibri" w:hAnsi="Calibri" w:cs="Calibri"/>
          <w:sz w:val="22"/>
          <w:szCs w:val="22"/>
        </w:rPr>
        <w:t xml:space="preserve">, el General Felipe Navarro consideró que Dar-Drius </w:t>
      </w:r>
      <w:r w:rsidR="00D31080">
        <w:rPr>
          <w:rFonts w:ascii="Calibri" w:hAnsi="Calibri" w:cs="Calibri"/>
          <w:sz w:val="22"/>
          <w:szCs w:val="22"/>
        </w:rPr>
        <w:t>careció de</w:t>
      </w:r>
      <w:r w:rsidR="000921A4">
        <w:rPr>
          <w:rFonts w:ascii="Calibri" w:hAnsi="Calibri" w:cs="Calibri"/>
          <w:sz w:val="22"/>
          <w:szCs w:val="22"/>
        </w:rPr>
        <w:t xml:space="preserve"> l</w:t>
      </w:r>
      <w:r w:rsidR="00D31080">
        <w:rPr>
          <w:rFonts w:ascii="Calibri" w:hAnsi="Calibri" w:cs="Calibri"/>
          <w:sz w:val="22"/>
          <w:szCs w:val="22"/>
        </w:rPr>
        <w:t>os</w:t>
      </w:r>
      <w:r w:rsidR="000921A4">
        <w:rPr>
          <w:rFonts w:ascii="Calibri" w:hAnsi="Calibri" w:cs="Calibri"/>
          <w:sz w:val="22"/>
          <w:szCs w:val="22"/>
        </w:rPr>
        <w:t xml:space="preserve"> adecuad</w:t>
      </w:r>
      <w:r w:rsidR="00D31080">
        <w:rPr>
          <w:rFonts w:ascii="Calibri" w:hAnsi="Calibri" w:cs="Calibri"/>
          <w:sz w:val="22"/>
          <w:szCs w:val="22"/>
        </w:rPr>
        <w:t>os elementos</w:t>
      </w:r>
      <w:r w:rsidR="000921A4">
        <w:rPr>
          <w:rFonts w:ascii="Calibri" w:hAnsi="Calibri" w:cs="Calibri"/>
          <w:sz w:val="22"/>
          <w:szCs w:val="22"/>
        </w:rPr>
        <w:t xml:space="preserve"> que consideró para la defensa de sus tropas,</w:t>
      </w:r>
      <w:r w:rsidR="00D31080">
        <w:rPr>
          <w:rFonts w:ascii="Calibri" w:hAnsi="Calibri" w:cs="Calibri"/>
          <w:sz w:val="22"/>
          <w:szCs w:val="22"/>
        </w:rPr>
        <w:t xml:space="preserve"> y</w:t>
      </w:r>
      <w:r w:rsidR="000921A4">
        <w:rPr>
          <w:rFonts w:ascii="Calibri" w:hAnsi="Calibri" w:cs="Calibri"/>
          <w:sz w:val="22"/>
          <w:szCs w:val="22"/>
        </w:rPr>
        <w:t xml:space="preserve"> ordenó a las fuerzas reagrupadas en Dar-Drius, </w:t>
      </w:r>
      <w:r w:rsidR="00BB6608" w:rsidRPr="00BB6608">
        <w:rPr>
          <w:rFonts w:ascii="Calibri" w:hAnsi="Calibri" w:cs="Calibri"/>
          <w:sz w:val="22"/>
          <w:szCs w:val="22"/>
        </w:rPr>
        <w:t xml:space="preserve">continuar </w:t>
      </w:r>
      <w:r w:rsidR="00D31080">
        <w:rPr>
          <w:rFonts w:ascii="Calibri" w:hAnsi="Calibri" w:cs="Calibri"/>
          <w:sz w:val="22"/>
          <w:szCs w:val="22"/>
        </w:rPr>
        <w:t xml:space="preserve">con </w:t>
      </w:r>
      <w:r w:rsidR="00BB6608" w:rsidRPr="00BB6608">
        <w:rPr>
          <w:rFonts w:ascii="Calibri" w:hAnsi="Calibri" w:cs="Calibri"/>
          <w:sz w:val="22"/>
          <w:szCs w:val="22"/>
        </w:rPr>
        <w:t>su retirada hacia la posición de Batel</w:t>
      </w:r>
      <w:r w:rsidR="000921A4">
        <w:rPr>
          <w:rFonts w:ascii="Calibri" w:hAnsi="Calibri" w:cs="Calibri"/>
          <w:sz w:val="22"/>
          <w:szCs w:val="22"/>
        </w:rPr>
        <w:t xml:space="preserve">. </w:t>
      </w:r>
    </w:p>
    <w:p w14:paraId="3CB1BFCC" w14:textId="77777777" w:rsidR="00D31080" w:rsidRDefault="00D31080" w:rsidP="000921A4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FB9E5FC" w14:textId="77777777" w:rsidR="00A75C7B" w:rsidRDefault="000921A4" w:rsidP="00D31080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El General Felipe Navarro </w:t>
      </w:r>
      <w:r w:rsidR="00D31080">
        <w:rPr>
          <w:rFonts w:ascii="Calibri" w:hAnsi="Calibri" w:cs="Calibri"/>
          <w:sz w:val="22"/>
          <w:szCs w:val="22"/>
        </w:rPr>
        <w:t xml:space="preserve">fue </w:t>
      </w:r>
      <w:r w:rsidRPr="000921A4">
        <w:rPr>
          <w:rFonts w:ascii="Calibri" w:hAnsi="Calibri" w:cs="Calibri"/>
          <w:sz w:val="22"/>
          <w:szCs w:val="22"/>
        </w:rPr>
        <w:t>ordenando el repliegue de todas las posiciones de la</w:t>
      </w:r>
      <w:r w:rsidR="00D31080">
        <w:rPr>
          <w:rFonts w:ascii="Calibri" w:hAnsi="Calibri" w:cs="Calibri"/>
          <w:sz w:val="22"/>
          <w:szCs w:val="22"/>
        </w:rPr>
        <w:t>s otras circunscripciones</w:t>
      </w:r>
      <w:r w:rsidRPr="000921A4">
        <w:rPr>
          <w:rFonts w:ascii="Calibri" w:hAnsi="Calibri" w:cs="Calibri"/>
          <w:sz w:val="22"/>
          <w:szCs w:val="22"/>
        </w:rPr>
        <w:t xml:space="preserve"> sobre Dar</w:t>
      </w:r>
      <w:r w:rsidR="00D31080">
        <w:rPr>
          <w:rFonts w:ascii="Calibri" w:hAnsi="Calibri" w:cs="Calibri"/>
          <w:sz w:val="22"/>
          <w:szCs w:val="22"/>
        </w:rPr>
        <w:t>-</w:t>
      </w:r>
      <w:r w:rsidRPr="000921A4">
        <w:rPr>
          <w:rFonts w:ascii="Calibri" w:hAnsi="Calibri" w:cs="Calibri"/>
          <w:sz w:val="22"/>
          <w:szCs w:val="22"/>
        </w:rPr>
        <w:t xml:space="preserve">Drius para unirse a </w:t>
      </w:r>
      <w:r w:rsidR="00D31080">
        <w:rPr>
          <w:rFonts w:ascii="Calibri" w:hAnsi="Calibri" w:cs="Calibri"/>
          <w:sz w:val="22"/>
          <w:szCs w:val="22"/>
        </w:rPr>
        <w:t>su</w:t>
      </w:r>
      <w:r w:rsidRPr="000921A4">
        <w:rPr>
          <w:rFonts w:ascii="Calibri" w:hAnsi="Calibri" w:cs="Calibri"/>
          <w:sz w:val="22"/>
          <w:szCs w:val="22"/>
        </w:rPr>
        <w:t xml:space="preserve"> columna. Mientras tanto,</w:t>
      </w:r>
      <w:r w:rsidR="00D31080">
        <w:rPr>
          <w:rFonts w:ascii="Calibri" w:hAnsi="Calibri" w:cs="Calibri"/>
          <w:sz w:val="22"/>
          <w:szCs w:val="22"/>
        </w:rPr>
        <w:t xml:space="preserve"> </w:t>
      </w:r>
      <w:r w:rsidRPr="000921A4">
        <w:rPr>
          <w:rFonts w:ascii="Calibri" w:hAnsi="Calibri" w:cs="Calibri"/>
          <w:sz w:val="22"/>
          <w:szCs w:val="22"/>
        </w:rPr>
        <w:t xml:space="preserve">los </w:t>
      </w:r>
      <w:r w:rsidR="00D31080">
        <w:rPr>
          <w:rFonts w:ascii="Calibri" w:hAnsi="Calibri" w:cs="Calibri"/>
          <w:sz w:val="22"/>
          <w:szCs w:val="22"/>
        </w:rPr>
        <w:t>J</w:t>
      </w:r>
      <w:r w:rsidRPr="000921A4">
        <w:rPr>
          <w:rFonts w:ascii="Calibri" w:hAnsi="Calibri" w:cs="Calibri"/>
          <w:sz w:val="22"/>
          <w:szCs w:val="22"/>
        </w:rPr>
        <w:t>efes de las columnas de Dar Quebdani y Zoco el Telatza inicia</w:t>
      </w:r>
      <w:r w:rsidR="00D31080">
        <w:rPr>
          <w:rFonts w:ascii="Calibri" w:hAnsi="Calibri" w:cs="Calibri"/>
          <w:sz w:val="22"/>
          <w:szCs w:val="22"/>
        </w:rPr>
        <w:t xml:space="preserve">ron </w:t>
      </w:r>
      <w:r w:rsidRPr="000921A4">
        <w:rPr>
          <w:rFonts w:ascii="Calibri" w:hAnsi="Calibri" w:cs="Calibri"/>
          <w:sz w:val="22"/>
          <w:szCs w:val="22"/>
        </w:rPr>
        <w:t>actuaciones de difícil justificación que acabarían provocando el desplome de</w:t>
      </w:r>
      <w:r w:rsidR="00D31080">
        <w:rPr>
          <w:rFonts w:ascii="Calibri" w:hAnsi="Calibri" w:cs="Calibri"/>
          <w:sz w:val="22"/>
          <w:szCs w:val="22"/>
        </w:rPr>
        <w:t xml:space="preserve"> </w:t>
      </w:r>
      <w:r w:rsidRPr="000921A4">
        <w:rPr>
          <w:rFonts w:ascii="Calibri" w:hAnsi="Calibri" w:cs="Calibri"/>
          <w:sz w:val="22"/>
          <w:szCs w:val="22"/>
        </w:rPr>
        <w:t>las posiciones dependientes de las mismas</w:t>
      </w:r>
      <w:r w:rsidR="00D31080">
        <w:rPr>
          <w:rFonts w:ascii="Calibri" w:hAnsi="Calibri" w:cs="Calibri"/>
          <w:sz w:val="22"/>
          <w:szCs w:val="22"/>
        </w:rPr>
        <w:t xml:space="preserve">. El General Felipe </w:t>
      </w:r>
      <w:r w:rsidR="00D31080" w:rsidRPr="00D31080">
        <w:rPr>
          <w:rFonts w:ascii="Calibri" w:hAnsi="Calibri" w:cs="Calibri"/>
          <w:sz w:val="22"/>
          <w:szCs w:val="22"/>
        </w:rPr>
        <w:t>Navarro</w:t>
      </w:r>
      <w:r w:rsidR="00D31080">
        <w:rPr>
          <w:rFonts w:ascii="Calibri" w:hAnsi="Calibri" w:cs="Calibri"/>
          <w:sz w:val="22"/>
          <w:szCs w:val="22"/>
        </w:rPr>
        <w:t xml:space="preserve"> contacto la noche del 22 de julio de 1921 e informó</w:t>
      </w:r>
      <w:r w:rsidR="00D31080" w:rsidRPr="00D31080">
        <w:rPr>
          <w:rFonts w:ascii="Calibri" w:hAnsi="Calibri" w:cs="Calibri"/>
          <w:sz w:val="22"/>
          <w:szCs w:val="22"/>
        </w:rPr>
        <w:t xml:space="preserve"> al Alto Comisario</w:t>
      </w:r>
      <w:r w:rsidR="00D31080">
        <w:rPr>
          <w:rFonts w:ascii="Calibri" w:hAnsi="Calibri" w:cs="Calibri"/>
          <w:sz w:val="22"/>
          <w:szCs w:val="22"/>
        </w:rPr>
        <w:t xml:space="preserve"> General Dámaso Berenguer</w:t>
      </w:r>
      <w:r w:rsidR="00D31080" w:rsidRPr="00D31080">
        <w:rPr>
          <w:rFonts w:ascii="Calibri" w:hAnsi="Calibri" w:cs="Calibri"/>
          <w:sz w:val="22"/>
          <w:szCs w:val="22"/>
        </w:rPr>
        <w:t xml:space="preserve"> </w:t>
      </w:r>
      <w:r w:rsidR="00D31080">
        <w:rPr>
          <w:rFonts w:ascii="Calibri" w:hAnsi="Calibri" w:cs="Calibri"/>
          <w:sz w:val="22"/>
          <w:szCs w:val="22"/>
        </w:rPr>
        <w:t>sobre</w:t>
      </w:r>
      <w:r w:rsidR="00D31080" w:rsidRPr="00D31080">
        <w:rPr>
          <w:rFonts w:ascii="Calibri" w:hAnsi="Calibri" w:cs="Calibri"/>
          <w:sz w:val="22"/>
          <w:szCs w:val="22"/>
        </w:rPr>
        <w:t xml:space="preserve"> sus propósitos de re</w:t>
      </w:r>
      <w:r w:rsidR="00D31080">
        <w:rPr>
          <w:rFonts w:ascii="Calibri" w:hAnsi="Calibri" w:cs="Calibri"/>
          <w:sz w:val="22"/>
          <w:szCs w:val="22"/>
        </w:rPr>
        <w:t xml:space="preserve">plegarse a la posición de </w:t>
      </w:r>
      <w:r w:rsidR="00D31080" w:rsidRPr="00D31080">
        <w:rPr>
          <w:rFonts w:ascii="Calibri" w:hAnsi="Calibri" w:cs="Calibri"/>
          <w:sz w:val="22"/>
          <w:szCs w:val="22"/>
        </w:rPr>
        <w:t>Bate</w:t>
      </w:r>
      <w:r w:rsidR="00D31080">
        <w:rPr>
          <w:rFonts w:ascii="Calibri" w:hAnsi="Calibri" w:cs="Calibri"/>
          <w:sz w:val="22"/>
          <w:szCs w:val="22"/>
        </w:rPr>
        <w:t xml:space="preserve">l. </w:t>
      </w:r>
    </w:p>
    <w:p w14:paraId="21E97C9B" w14:textId="77777777" w:rsidR="00A75C7B" w:rsidRDefault="00A75C7B" w:rsidP="00D31080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5E35AF1" w14:textId="33359C07" w:rsidR="00D31080" w:rsidRDefault="00D31080" w:rsidP="00D31080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«…L</w:t>
      </w:r>
      <w:r w:rsidRPr="00D31080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ú</w:t>
      </w:r>
      <w:r w:rsidRPr="00D31080">
        <w:rPr>
          <w:rFonts w:ascii="Calibri" w:hAnsi="Calibri" w:cs="Calibri"/>
          <w:sz w:val="22"/>
          <w:szCs w:val="22"/>
        </w:rPr>
        <w:t>nica solución que me ocurre es rep</w:t>
      </w:r>
      <w:r>
        <w:rPr>
          <w:rFonts w:ascii="Calibri" w:hAnsi="Calibri" w:cs="Calibri"/>
          <w:sz w:val="22"/>
          <w:szCs w:val="22"/>
        </w:rPr>
        <w:t>l</w:t>
      </w:r>
      <w:r w:rsidRPr="00D31080">
        <w:rPr>
          <w:rFonts w:ascii="Calibri" w:hAnsi="Calibri" w:cs="Calibri"/>
          <w:sz w:val="22"/>
          <w:szCs w:val="22"/>
        </w:rPr>
        <w:t xml:space="preserve">egarme sobre Batel dando orden a posiciones de este campamento a </w:t>
      </w:r>
      <w:r w:rsidRPr="00D31080">
        <w:rPr>
          <w:rFonts w:ascii="Calibri" w:hAnsi="Calibri" w:cs="Calibri"/>
          <w:sz w:val="22"/>
          <w:szCs w:val="22"/>
        </w:rPr>
        <w:t>Tafersit</w:t>
      </w:r>
      <w:r w:rsidRPr="00D31080">
        <w:rPr>
          <w:rFonts w:ascii="Calibri" w:hAnsi="Calibri" w:cs="Calibri"/>
          <w:sz w:val="22"/>
          <w:szCs w:val="22"/>
        </w:rPr>
        <w:t xml:space="preserve">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D31080">
        <w:rPr>
          <w:rFonts w:ascii="Calibri" w:hAnsi="Calibri" w:cs="Calibri"/>
          <w:sz w:val="22"/>
          <w:szCs w:val="22"/>
        </w:rPr>
        <w:t>replegarse sobre Chei</w:t>
      </w:r>
      <w:r>
        <w:rPr>
          <w:rFonts w:ascii="Calibri" w:hAnsi="Calibri" w:cs="Calibri"/>
          <w:sz w:val="22"/>
          <w:szCs w:val="22"/>
        </w:rPr>
        <w:t xml:space="preserve">f </w:t>
      </w:r>
      <w:r w:rsidRPr="00D31080">
        <w:rPr>
          <w:rFonts w:ascii="Calibri" w:hAnsi="Calibri" w:cs="Calibri"/>
          <w:sz w:val="22"/>
          <w:szCs w:val="22"/>
        </w:rPr>
        <w:t xml:space="preserve">para desde aquí cortar el Zoco el Telatza donde podrán esperar solucione esta situación </w:t>
      </w:r>
      <w:r w:rsidRPr="00D31080">
        <w:rPr>
          <w:rFonts w:ascii="Calibri" w:hAnsi="Calibri" w:cs="Calibri"/>
          <w:sz w:val="22"/>
          <w:szCs w:val="22"/>
        </w:rPr>
        <w:t>replegados</w:t>
      </w:r>
      <w:r w:rsidRPr="00D31080">
        <w:rPr>
          <w:rFonts w:ascii="Calibri" w:hAnsi="Calibri" w:cs="Calibri"/>
          <w:sz w:val="22"/>
          <w:szCs w:val="22"/>
        </w:rPr>
        <w:t xml:space="preserve"> caso</w:t>
      </w:r>
      <w:r>
        <w:rPr>
          <w:rFonts w:ascii="Calibri" w:hAnsi="Calibri" w:cs="Calibri"/>
          <w:sz w:val="22"/>
          <w:szCs w:val="22"/>
        </w:rPr>
        <w:t xml:space="preserve"> </w:t>
      </w:r>
      <w:r w:rsidRPr="00D31080">
        <w:rPr>
          <w:rFonts w:ascii="Calibri" w:hAnsi="Calibri" w:cs="Calibri"/>
          <w:sz w:val="22"/>
          <w:szCs w:val="22"/>
        </w:rPr>
        <w:t xml:space="preserve">preciso sobre Monte Arruit. </w:t>
      </w:r>
      <w:r w:rsidR="00A75C7B">
        <w:rPr>
          <w:rFonts w:ascii="Calibri" w:hAnsi="Calibri" w:cs="Calibri"/>
          <w:sz w:val="22"/>
          <w:szCs w:val="22"/>
        </w:rPr>
        <w:t xml:space="preserve">En </w:t>
      </w:r>
      <w:r w:rsidRPr="00D31080">
        <w:rPr>
          <w:rFonts w:ascii="Calibri" w:hAnsi="Calibri" w:cs="Calibri"/>
          <w:sz w:val="22"/>
          <w:szCs w:val="22"/>
        </w:rPr>
        <w:t>este sentido comunico órdenes proponié</w:t>
      </w:r>
      <w:r w:rsidR="00A75C7B">
        <w:rPr>
          <w:rFonts w:ascii="Calibri" w:hAnsi="Calibri" w:cs="Calibri"/>
          <w:sz w:val="22"/>
          <w:szCs w:val="22"/>
        </w:rPr>
        <w:t>ndol</w:t>
      </w:r>
      <w:r w:rsidRPr="00D31080">
        <w:rPr>
          <w:rFonts w:ascii="Calibri" w:hAnsi="Calibri" w:cs="Calibri"/>
          <w:sz w:val="22"/>
          <w:szCs w:val="22"/>
        </w:rPr>
        <w:t>e llevarlas a efecto mañana</w:t>
      </w:r>
      <w:r w:rsidR="00A75C7B">
        <w:rPr>
          <w:rFonts w:ascii="Calibri" w:hAnsi="Calibri" w:cs="Calibri"/>
          <w:sz w:val="22"/>
          <w:szCs w:val="22"/>
        </w:rPr>
        <w:t>…»</w:t>
      </w:r>
    </w:p>
    <w:p w14:paraId="49BA4712" w14:textId="77777777" w:rsidR="00A75C7B" w:rsidRPr="00D31080" w:rsidRDefault="00A75C7B" w:rsidP="00D31080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236D81F4" w14:textId="7C401544" w:rsidR="00107CCB" w:rsidRDefault="00D31080" w:rsidP="00D31080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D31080">
        <w:rPr>
          <w:rFonts w:ascii="Calibri" w:hAnsi="Calibri" w:cs="Calibri"/>
          <w:sz w:val="22"/>
          <w:szCs w:val="22"/>
        </w:rPr>
        <w:t xml:space="preserve">El telegrama del Alto Comisario </w:t>
      </w:r>
      <w:r w:rsidR="00A75C7B">
        <w:rPr>
          <w:rFonts w:ascii="Calibri" w:hAnsi="Calibri" w:cs="Calibri"/>
          <w:sz w:val="22"/>
          <w:szCs w:val="22"/>
        </w:rPr>
        <w:t>General Dámaso Berenguer enviad</w:t>
      </w:r>
      <w:r w:rsidRPr="00D31080">
        <w:rPr>
          <w:rFonts w:ascii="Calibri" w:hAnsi="Calibri" w:cs="Calibri"/>
          <w:sz w:val="22"/>
          <w:szCs w:val="22"/>
        </w:rPr>
        <w:t xml:space="preserve">o en la </w:t>
      </w:r>
      <w:r w:rsidR="00A75C7B" w:rsidRPr="00D31080">
        <w:rPr>
          <w:rFonts w:ascii="Calibri" w:hAnsi="Calibri" w:cs="Calibri"/>
          <w:sz w:val="22"/>
          <w:szCs w:val="22"/>
        </w:rPr>
        <w:t>madrugada</w:t>
      </w:r>
      <w:r w:rsidRPr="00D31080">
        <w:rPr>
          <w:rFonts w:ascii="Calibri" w:hAnsi="Calibri" w:cs="Calibri"/>
          <w:sz w:val="22"/>
          <w:szCs w:val="22"/>
        </w:rPr>
        <w:t xml:space="preserve"> del 22 al 23 le hizo detenerse</w:t>
      </w:r>
      <w:r w:rsidR="00A75C7B">
        <w:rPr>
          <w:rFonts w:ascii="Calibri" w:hAnsi="Calibri" w:cs="Calibri"/>
          <w:sz w:val="22"/>
          <w:szCs w:val="22"/>
        </w:rPr>
        <w:t xml:space="preserve">, puesto que se le ordenaba reagrupar sus fuerzas y aguantar en Dar-Drius a la llegada de los refuerzos que ya se encontraban en camino. Al alba del 23 de julio de 1921, </w:t>
      </w:r>
      <w:r w:rsidR="00107CCB">
        <w:rPr>
          <w:rFonts w:ascii="Calibri" w:hAnsi="Calibri" w:cs="Calibri"/>
          <w:sz w:val="22"/>
          <w:szCs w:val="22"/>
        </w:rPr>
        <w:t>e</w:t>
      </w:r>
      <w:r w:rsidR="00A75C7B">
        <w:rPr>
          <w:rFonts w:ascii="Calibri" w:hAnsi="Calibri" w:cs="Calibri"/>
          <w:sz w:val="22"/>
          <w:szCs w:val="22"/>
        </w:rPr>
        <w:t xml:space="preserve">l General Felipe Navarro </w:t>
      </w:r>
      <w:r w:rsidR="00107CCB">
        <w:rPr>
          <w:rFonts w:ascii="Calibri" w:hAnsi="Calibri" w:cs="Calibri"/>
          <w:sz w:val="22"/>
          <w:szCs w:val="22"/>
        </w:rPr>
        <w:t>tomo la decisión de</w:t>
      </w:r>
      <w:r w:rsidR="00A75C7B">
        <w:rPr>
          <w:rFonts w:ascii="Calibri" w:hAnsi="Calibri" w:cs="Calibri"/>
          <w:sz w:val="22"/>
          <w:szCs w:val="22"/>
        </w:rPr>
        <w:t xml:space="preserve"> replegar</w:t>
      </w:r>
      <w:r w:rsidR="00107CCB">
        <w:rPr>
          <w:rFonts w:ascii="Calibri" w:hAnsi="Calibri" w:cs="Calibri"/>
          <w:sz w:val="22"/>
          <w:szCs w:val="22"/>
        </w:rPr>
        <w:t xml:space="preserve"> su columna</w:t>
      </w:r>
      <w:r w:rsidR="00A75C7B">
        <w:rPr>
          <w:rFonts w:ascii="Calibri" w:hAnsi="Calibri" w:cs="Calibri"/>
          <w:sz w:val="22"/>
          <w:szCs w:val="22"/>
        </w:rPr>
        <w:t xml:space="preserve"> en dirección Batel</w:t>
      </w:r>
      <w:r w:rsidR="00107CCB">
        <w:rPr>
          <w:rFonts w:ascii="Calibri" w:hAnsi="Calibri" w:cs="Calibri"/>
          <w:sz w:val="22"/>
          <w:szCs w:val="22"/>
        </w:rPr>
        <w:t>.</w:t>
      </w:r>
      <w:r w:rsidR="00A75C7B">
        <w:rPr>
          <w:rFonts w:ascii="Calibri" w:hAnsi="Calibri" w:cs="Calibri"/>
          <w:sz w:val="22"/>
          <w:szCs w:val="22"/>
        </w:rPr>
        <w:t xml:space="preserve"> </w:t>
      </w:r>
      <w:r w:rsidR="00107CCB">
        <w:rPr>
          <w:rFonts w:ascii="Calibri" w:hAnsi="Calibri" w:cs="Calibri"/>
          <w:sz w:val="22"/>
          <w:szCs w:val="22"/>
        </w:rPr>
        <w:t>E</w:t>
      </w:r>
      <w:r w:rsidR="00A75C7B">
        <w:rPr>
          <w:rFonts w:ascii="Calibri" w:hAnsi="Calibri" w:cs="Calibri"/>
          <w:sz w:val="22"/>
          <w:szCs w:val="22"/>
        </w:rPr>
        <w:t xml:space="preserve">l telegrama que </w:t>
      </w:r>
      <w:r w:rsidR="00107CCB">
        <w:rPr>
          <w:rFonts w:ascii="Calibri" w:hAnsi="Calibri" w:cs="Calibri"/>
          <w:sz w:val="22"/>
          <w:szCs w:val="22"/>
        </w:rPr>
        <w:t xml:space="preserve">envió </w:t>
      </w:r>
      <w:r w:rsidR="00107CCB" w:rsidRPr="00D31080">
        <w:rPr>
          <w:rFonts w:ascii="Calibri" w:hAnsi="Calibri" w:cs="Calibri"/>
          <w:sz w:val="22"/>
          <w:szCs w:val="22"/>
        </w:rPr>
        <w:t>el</w:t>
      </w:r>
      <w:r w:rsidRPr="00D31080">
        <w:rPr>
          <w:rFonts w:ascii="Calibri" w:hAnsi="Calibri" w:cs="Calibri"/>
          <w:sz w:val="22"/>
          <w:szCs w:val="22"/>
        </w:rPr>
        <w:t xml:space="preserve"> Alto Comisario</w:t>
      </w:r>
      <w:r w:rsidR="00A75C7B">
        <w:rPr>
          <w:rFonts w:ascii="Calibri" w:hAnsi="Calibri" w:cs="Calibri"/>
          <w:sz w:val="22"/>
          <w:szCs w:val="22"/>
        </w:rPr>
        <w:t xml:space="preserve"> General Dámaso Berenguer</w:t>
      </w:r>
      <w:r w:rsidR="00107CCB">
        <w:rPr>
          <w:rFonts w:ascii="Calibri" w:hAnsi="Calibri" w:cs="Calibri"/>
          <w:sz w:val="22"/>
          <w:szCs w:val="22"/>
        </w:rPr>
        <w:t xml:space="preserve">, informando al General Felipe Navarro sobre el envío de </w:t>
      </w:r>
      <w:r w:rsidRPr="00D31080">
        <w:rPr>
          <w:rFonts w:ascii="Calibri" w:hAnsi="Calibri" w:cs="Calibri"/>
          <w:sz w:val="22"/>
          <w:szCs w:val="22"/>
        </w:rPr>
        <w:t>refuerzos para</w:t>
      </w:r>
      <w:r w:rsidR="00107CCB">
        <w:rPr>
          <w:rFonts w:ascii="Calibri" w:hAnsi="Calibri" w:cs="Calibri"/>
          <w:sz w:val="22"/>
          <w:szCs w:val="22"/>
        </w:rPr>
        <w:t xml:space="preserve"> </w:t>
      </w:r>
      <w:r w:rsidRPr="00D31080">
        <w:rPr>
          <w:rFonts w:ascii="Calibri" w:hAnsi="Calibri" w:cs="Calibri"/>
          <w:sz w:val="22"/>
          <w:szCs w:val="22"/>
        </w:rPr>
        <w:t>la zona oriental,</w:t>
      </w:r>
      <w:r w:rsidR="00107CCB">
        <w:rPr>
          <w:rFonts w:ascii="Calibri" w:hAnsi="Calibri" w:cs="Calibri"/>
          <w:sz w:val="22"/>
          <w:szCs w:val="22"/>
        </w:rPr>
        <w:t xml:space="preserve"> durante</w:t>
      </w:r>
      <w:r w:rsidRPr="00D31080">
        <w:rPr>
          <w:rFonts w:ascii="Calibri" w:hAnsi="Calibri" w:cs="Calibri"/>
          <w:sz w:val="22"/>
          <w:szCs w:val="22"/>
        </w:rPr>
        <w:t xml:space="preserve"> la </w:t>
      </w:r>
      <w:r w:rsidR="00107CCB">
        <w:rPr>
          <w:rFonts w:ascii="Calibri" w:hAnsi="Calibri" w:cs="Calibri"/>
          <w:sz w:val="22"/>
          <w:szCs w:val="22"/>
        </w:rPr>
        <w:t>madrugada</w:t>
      </w:r>
      <w:r w:rsidRPr="00D31080">
        <w:rPr>
          <w:rFonts w:ascii="Calibri" w:hAnsi="Calibri" w:cs="Calibri"/>
          <w:sz w:val="22"/>
          <w:szCs w:val="22"/>
        </w:rPr>
        <w:t xml:space="preserve"> del 22 al 23 de julio</w:t>
      </w:r>
      <w:r w:rsidR="00107CCB">
        <w:rPr>
          <w:rFonts w:ascii="Calibri" w:hAnsi="Calibri" w:cs="Calibri"/>
          <w:sz w:val="22"/>
          <w:szCs w:val="22"/>
        </w:rPr>
        <w:t xml:space="preserve"> de 1921 </w:t>
      </w:r>
      <w:r w:rsidR="00107CCB" w:rsidRPr="00D31080">
        <w:rPr>
          <w:rFonts w:ascii="Calibri" w:hAnsi="Calibri" w:cs="Calibri"/>
          <w:sz w:val="22"/>
          <w:szCs w:val="22"/>
        </w:rPr>
        <w:t>quedó</w:t>
      </w:r>
      <w:r w:rsidRPr="00D31080">
        <w:rPr>
          <w:rFonts w:ascii="Calibri" w:hAnsi="Calibri" w:cs="Calibri"/>
          <w:sz w:val="22"/>
          <w:szCs w:val="22"/>
        </w:rPr>
        <w:t xml:space="preserve"> cortado</w:t>
      </w:r>
      <w:r w:rsidR="00107CCB">
        <w:rPr>
          <w:rFonts w:ascii="Calibri" w:hAnsi="Calibri" w:cs="Calibri"/>
          <w:sz w:val="22"/>
          <w:szCs w:val="22"/>
        </w:rPr>
        <w:t>, por lo que el General Felipe Navarro dio la callada por respuesta a sus intenciones de continuar replegándose a la posición de Batel, dadas las circunstancias.</w:t>
      </w:r>
    </w:p>
    <w:p w14:paraId="371AACFB" w14:textId="77777777" w:rsidR="00107CCB" w:rsidRDefault="00107CCB" w:rsidP="00D31080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797DF45" w14:textId="0B5FBB1F" w:rsidR="00AC2CAC" w:rsidRDefault="00107CCB" w:rsidP="00D31080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El </w:t>
      </w:r>
      <w:r w:rsidR="00D31080" w:rsidRPr="00D31080">
        <w:rPr>
          <w:rFonts w:ascii="Calibri" w:hAnsi="Calibri" w:cs="Calibri"/>
          <w:sz w:val="22"/>
          <w:szCs w:val="22"/>
        </w:rPr>
        <w:t xml:space="preserve">Alto Comisario </w:t>
      </w:r>
      <w:r>
        <w:rPr>
          <w:rFonts w:ascii="Calibri" w:hAnsi="Calibri" w:cs="Calibri"/>
          <w:sz w:val="22"/>
          <w:szCs w:val="22"/>
        </w:rPr>
        <w:t xml:space="preserve">General Dámaso Berenguer que fue informado de la situación de las posiciones en las respectivas circunscripciones y del estado de la moral y del ánimo de las fuerzas replegadas en Dar Drius, </w:t>
      </w:r>
      <w:r w:rsidR="00AC2CAC">
        <w:rPr>
          <w:rFonts w:ascii="Calibri" w:hAnsi="Calibri" w:cs="Calibri"/>
          <w:sz w:val="22"/>
          <w:szCs w:val="22"/>
        </w:rPr>
        <w:t xml:space="preserve">pero </w:t>
      </w:r>
      <w:r w:rsidR="00D31080" w:rsidRPr="00D31080">
        <w:rPr>
          <w:rFonts w:ascii="Calibri" w:hAnsi="Calibri" w:cs="Calibri"/>
          <w:sz w:val="22"/>
          <w:szCs w:val="22"/>
        </w:rPr>
        <w:t>desconoc</w:t>
      </w:r>
      <w:r w:rsidR="00AC2CAC">
        <w:rPr>
          <w:rFonts w:ascii="Calibri" w:hAnsi="Calibri" w:cs="Calibri"/>
          <w:sz w:val="22"/>
          <w:szCs w:val="22"/>
        </w:rPr>
        <w:t>ió</w:t>
      </w:r>
      <w:r w:rsidR="00D31080" w:rsidRPr="00D31080">
        <w:rPr>
          <w:rFonts w:ascii="Calibri" w:hAnsi="Calibri" w:cs="Calibri"/>
          <w:sz w:val="22"/>
          <w:szCs w:val="22"/>
        </w:rPr>
        <w:t xml:space="preserve"> los propósitos de</w:t>
      </w:r>
      <w:r>
        <w:rPr>
          <w:rFonts w:ascii="Calibri" w:hAnsi="Calibri" w:cs="Calibri"/>
          <w:sz w:val="22"/>
          <w:szCs w:val="22"/>
        </w:rPr>
        <w:t>l General Felipe</w:t>
      </w:r>
      <w:r w:rsidR="00D31080" w:rsidRPr="00D31080">
        <w:rPr>
          <w:rFonts w:ascii="Calibri" w:hAnsi="Calibri" w:cs="Calibri"/>
          <w:sz w:val="22"/>
          <w:szCs w:val="22"/>
        </w:rPr>
        <w:t xml:space="preserve"> Navarro de retirarse sobre</w:t>
      </w:r>
      <w:r>
        <w:rPr>
          <w:rFonts w:ascii="Calibri" w:hAnsi="Calibri" w:cs="Calibri"/>
          <w:sz w:val="22"/>
          <w:szCs w:val="22"/>
        </w:rPr>
        <w:t xml:space="preserve"> la posición de</w:t>
      </w:r>
      <w:r w:rsidR="00D31080" w:rsidRPr="00D31080">
        <w:rPr>
          <w:rFonts w:ascii="Calibri" w:hAnsi="Calibri" w:cs="Calibri"/>
          <w:sz w:val="22"/>
          <w:szCs w:val="22"/>
        </w:rPr>
        <w:t xml:space="preserve"> Batel porque no recibió su telegrama hasta que</w:t>
      </w:r>
      <w:r>
        <w:rPr>
          <w:rFonts w:ascii="Calibri" w:hAnsi="Calibri" w:cs="Calibri"/>
          <w:sz w:val="22"/>
          <w:szCs w:val="22"/>
        </w:rPr>
        <w:t xml:space="preserve"> </w:t>
      </w:r>
      <w:r w:rsidR="00D31080" w:rsidRPr="00D31080">
        <w:rPr>
          <w:rFonts w:ascii="Calibri" w:hAnsi="Calibri" w:cs="Calibri"/>
          <w:sz w:val="22"/>
          <w:szCs w:val="22"/>
        </w:rPr>
        <w:t>llegó a Melilla</w:t>
      </w:r>
      <w:r w:rsidR="00AC2CAC">
        <w:rPr>
          <w:rFonts w:ascii="Calibri" w:hAnsi="Calibri" w:cs="Calibri"/>
          <w:sz w:val="22"/>
          <w:szCs w:val="22"/>
        </w:rPr>
        <w:t xml:space="preserve">, puesto que se puso en tránsito por mar, la tarde del 22 de julio de 1921, y no se pudo comunicar hasta que llegó a la Plaza de Melilla, la madrugada del 23 de julio de 1921. </w:t>
      </w:r>
    </w:p>
    <w:p w14:paraId="65FCD23C" w14:textId="77777777" w:rsidR="00AC2CAC" w:rsidRDefault="00AC2CAC" w:rsidP="00D31080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2227640D" w14:textId="792299C5" w:rsidR="00107CCB" w:rsidRDefault="00DD27A6" w:rsidP="00D31080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El General Felipe Navarro tampoco recibió el telegrama del Alto Comisario General Dámaso Berenguer indicándole que los refuerzos procedentes de la zona occidental estaban en camino</w:t>
      </w:r>
      <w:r w:rsidR="00AC2CAC">
        <w:rPr>
          <w:rFonts w:ascii="Calibri" w:hAnsi="Calibri" w:cs="Calibri"/>
          <w:sz w:val="22"/>
          <w:szCs w:val="22"/>
        </w:rPr>
        <w:t xml:space="preserve"> porque mencionado telegrama se cortó por un error técnico</w:t>
      </w:r>
      <w:r>
        <w:rPr>
          <w:rFonts w:ascii="Calibri" w:hAnsi="Calibri" w:cs="Calibri"/>
          <w:sz w:val="22"/>
          <w:szCs w:val="22"/>
        </w:rPr>
        <w:t xml:space="preserve">. </w:t>
      </w:r>
      <w:r w:rsidR="00AC2CAC">
        <w:rPr>
          <w:rFonts w:ascii="Calibri" w:hAnsi="Calibri" w:cs="Calibri"/>
          <w:sz w:val="22"/>
          <w:szCs w:val="22"/>
        </w:rPr>
        <w:t>La explicación de las órdenes y de las decisiones de aquellos instantes residieron en los errores</w:t>
      </w:r>
      <w:r>
        <w:rPr>
          <w:rFonts w:ascii="Calibri" w:hAnsi="Calibri" w:cs="Calibri"/>
          <w:sz w:val="22"/>
          <w:szCs w:val="22"/>
        </w:rPr>
        <w:t xml:space="preserve"> de las comunicaciones entre ambos Generales, </w:t>
      </w:r>
      <w:r w:rsidR="00AC2CAC">
        <w:rPr>
          <w:rFonts w:ascii="Calibri" w:hAnsi="Calibri" w:cs="Calibri"/>
          <w:sz w:val="22"/>
          <w:szCs w:val="22"/>
        </w:rPr>
        <w:t>puesto</w:t>
      </w:r>
      <w:r>
        <w:rPr>
          <w:rFonts w:ascii="Calibri" w:hAnsi="Calibri" w:cs="Calibri"/>
          <w:sz w:val="22"/>
          <w:szCs w:val="22"/>
        </w:rPr>
        <w:t xml:space="preserve"> que ambos Generales no se asegura</w:t>
      </w:r>
      <w:r w:rsidR="00AC2CAC">
        <w:rPr>
          <w:rFonts w:ascii="Calibri" w:hAnsi="Calibri" w:cs="Calibri"/>
          <w:sz w:val="22"/>
          <w:szCs w:val="22"/>
        </w:rPr>
        <w:t>ron</w:t>
      </w:r>
      <w:r>
        <w:rPr>
          <w:rFonts w:ascii="Calibri" w:hAnsi="Calibri" w:cs="Calibri"/>
          <w:sz w:val="22"/>
          <w:szCs w:val="22"/>
        </w:rPr>
        <w:t xml:space="preserve"> </w:t>
      </w:r>
      <w:r w:rsidR="00AC2CAC">
        <w:rPr>
          <w:rFonts w:ascii="Calibri" w:hAnsi="Calibri" w:cs="Calibri"/>
          <w:sz w:val="22"/>
          <w:szCs w:val="22"/>
        </w:rPr>
        <w:t>de que</w:t>
      </w:r>
      <w:r>
        <w:rPr>
          <w:rFonts w:ascii="Calibri" w:hAnsi="Calibri" w:cs="Calibri"/>
          <w:sz w:val="22"/>
          <w:szCs w:val="22"/>
        </w:rPr>
        <w:t xml:space="preserve"> sus comunicaciones llega</w:t>
      </w:r>
      <w:r w:rsidR="00AC2CAC">
        <w:rPr>
          <w:rFonts w:ascii="Calibri" w:hAnsi="Calibri" w:cs="Calibri"/>
          <w:sz w:val="22"/>
          <w:szCs w:val="22"/>
        </w:rPr>
        <w:t>ron</w:t>
      </w:r>
      <w:r>
        <w:rPr>
          <w:rFonts w:ascii="Calibri" w:hAnsi="Calibri" w:cs="Calibri"/>
          <w:sz w:val="22"/>
          <w:szCs w:val="22"/>
        </w:rPr>
        <w:t xml:space="preserve"> a su destino</w:t>
      </w:r>
      <w:r w:rsidR="00AC2CAC">
        <w:rPr>
          <w:rFonts w:ascii="Calibri" w:hAnsi="Calibri" w:cs="Calibri"/>
          <w:sz w:val="22"/>
          <w:szCs w:val="22"/>
        </w:rPr>
        <w:t xml:space="preserve">. Aquello </w:t>
      </w:r>
      <w:r>
        <w:rPr>
          <w:rFonts w:ascii="Calibri" w:hAnsi="Calibri" w:cs="Calibri"/>
          <w:sz w:val="22"/>
          <w:szCs w:val="22"/>
        </w:rPr>
        <w:t>fue lo que realmente falló en esta situación en concreto que</w:t>
      </w:r>
      <w:r w:rsidR="00AC2CAC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fue clave para los sucesos posteriores y </w:t>
      </w:r>
      <w:r w:rsidR="00AC2CAC">
        <w:rPr>
          <w:rFonts w:ascii="Calibri" w:hAnsi="Calibri" w:cs="Calibri"/>
          <w:sz w:val="22"/>
          <w:szCs w:val="22"/>
        </w:rPr>
        <w:t xml:space="preserve">para </w:t>
      </w:r>
      <w:r>
        <w:rPr>
          <w:rFonts w:ascii="Calibri" w:hAnsi="Calibri" w:cs="Calibri"/>
          <w:sz w:val="22"/>
          <w:szCs w:val="22"/>
        </w:rPr>
        <w:t>las respectivas decisiones que ambos Generales ordenaron</w:t>
      </w:r>
      <w:r w:rsidR="00AC2CAC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1E6D40F6" w14:textId="77777777" w:rsidR="00107CCB" w:rsidRDefault="00107CCB" w:rsidP="00D31080">
      <w:pPr>
        <w:spacing w:after="0"/>
        <w:jc w:val="both"/>
        <w:rPr>
          <w:rFonts w:ascii="Calibri" w:hAnsi="Calibri" w:cs="Calibri"/>
          <w:sz w:val="22"/>
          <w:szCs w:val="22"/>
        </w:rPr>
      </w:pPr>
    </w:p>
    <w:sectPr w:rsidR="00107C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TC Avant Garde Std Cn">
    <w:altName w:val="ITC Avant Garde Std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A41"/>
    <w:rsid w:val="000921A4"/>
    <w:rsid w:val="000F39B3"/>
    <w:rsid w:val="00107CCB"/>
    <w:rsid w:val="00250ADA"/>
    <w:rsid w:val="00336E95"/>
    <w:rsid w:val="0034493D"/>
    <w:rsid w:val="00422ABF"/>
    <w:rsid w:val="00540BA0"/>
    <w:rsid w:val="00626E3B"/>
    <w:rsid w:val="006B5171"/>
    <w:rsid w:val="007278A8"/>
    <w:rsid w:val="00940169"/>
    <w:rsid w:val="00971B3D"/>
    <w:rsid w:val="00982648"/>
    <w:rsid w:val="00A14F67"/>
    <w:rsid w:val="00A75C7B"/>
    <w:rsid w:val="00AC1F26"/>
    <w:rsid w:val="00AC2CAC"/>
    <w:rsid w:val="00BB6608"/>
    <w:rsid w:val="00C41634"/>
    <w:rsid w:val="00CD7411"/>
    <w:rsid w:val="00D31080"/>
    <w:rsid w:val="00D46A41"/>
    <w:rsid w:val="00DD27A6"/>
    <w:rsid w:val="00E5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A41EB"/>
  <w15:chartTrackingRefBased/>
  <w15:docId w15:val="{E5326E1B-E48F-4363-B849-D785F5A3C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46A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46A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46A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46A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46A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46A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46A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46A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46A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46A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46A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46A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46A4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46A4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46A4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46A4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46A4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46A4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46A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46A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46A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46A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46A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46A4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46A4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46A4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46A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46A4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46A41"/>
    <w:rPr>
      <w:b/>
      <w:bCs/>
      <w:smallCaps/>
      <w:color w:val="0F4761" w:themeColor="accent1" w:themeShade="BF"/>
      <w:spacing w:val="5"/>
    </w:rPr>
  </w:style>
  <w:style w:type="paragraph" w:customStyle="1" w:styleId="Pa13">
    <w:name w:val="Pa13"/>
    <w:basedOn w:val="Normal"/>
    <w:next w:val="Normal"/>
    <w:uiPriority w:val="99"/>
    <w:rsid w:val="00E51C2D"/>
    <w:pPr>
      <w:autoSpaceDE w:val="0"/>
      <w:autoSpaceDN w:val="0"/>
      <w:adjustRightInd w:val="0"/>
      <w:spacing w:after="0" w:line="161" w:lineRule="atLeast"/>
    </w:pPr>
    <w:rPr>
      <w:rFonts w:ascii="ITC Avant Garde Std Cn" w:hAnsi="ITC Avant Garde Std C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2B0E5-4CA6-4C6E-80BD-762C0730D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1481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2</cp:revision>
  <dcterms:created xsi:type="dcterms:W3CDTF">2026-01-14T12:38:00Z</dcterms:created>
  <dcterms:modified xsi:type="dcterms:W3CDTF">2026-01-14T19:12:00Z</dcterms:modified>
</cp:coreProperties>
</file>